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9323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24071C5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D59540E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6FA6D7B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0470412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3F73C7BC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7C23CAE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19ECF14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47B135F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0A30CF0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A341C77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14:paraId="1C34F3CC" w14:textId="77777777" w:rsidR="00B750D0" w:rsidRPr="004B15A6" w:rsidRDefault="00DF5B51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(prema </w:t>
      </w:r>
      <w:proofErr w:type="spellStart"/>
      <w:r>
        <w:rPr>
          <w:rFonts w:cs="Calibri"/>
          <w:b/>
          <w:sz w:val="32"/>
        </w:rPr>
        <w:t>k</w:t>
      </w:r>
      <w:r w:rsidR="00B750D0" w:rsidRPr="004B15A6">
        <w:rPr>
          <w:rFonts w:cs="Calibri"/>
          <w:b/>
          <w:sz w:val="32"/>
        </w:rPr>
        <w:t>urikulima</w:t>
      </w:r>
      <w:proofErr w:type="spellEnd"/>
      <w:r w:rsidR="00B750D0" w:rsidRPr="004B15A6">
        <w:rPr>
          <w:rFonts w:cs="Calibri"/>
          <w:b/>
          <w:sz w:val="32"/>
        </w:rPr>
        <w:t xml:space="preserve"> nastavnih predmeta)</w:t>
      </w:r>
    </w:p>
    <w:p w14:paraId="3679A889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14:paraId="744357EC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5690F5DD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2350651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73FFB8A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CA193C2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DAE3CEA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063A2C5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9681729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94D778F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BF05F7E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F8C6DF7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9638D0C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39849948" w14:textId="4A334DB3" w:rsidR="001C372C" w:rsidRPr="004B15A6" w:rsidRDefault="006B378D" w:rsidP="007209F2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br w:type="page"/>
      </w:r>
      <w:r w:rsidR="001C372C" w:rsidRPr="004B15A6">
        <w:rPr>
          <w:rFonts w:cs="Calibri"/>
          <w:b/>
          <w:sz w:val="32"/>
        </w:rPr>
        <w:lastRenderedPageBreak/>
        <w:t>KRITERIJI PRAĆENJA I OCJENJIVANJA</w:t>
      </w:r>
    </w:p>
    <w:p w14:paraId="2EF93C98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2A965A1A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650B6AD7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020E9A51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14:paraId="0542D199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14:paraId="6F6F8896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14:paraId="24D7E78F" w14:textId="77777777"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 xml:space="preserve">Andersen i </w:t>
      </w:r>
      <w:proofErr w:type="spellStart"/>
      <w:r w:rsidRPr="004B15A6">
        <w:rPr>
          <w:rFonts w:cs="Calibri"/>
          <w:i/>
          <w:iCs/>
          <w:sz w:val="24"/>
          <w:szCs w:val="24"/>
        </w:rPr>
        <w:t>Krathwohl</w:t>
      </w:r>
      <w:proofErr w:type="spellEnd"/>
      <w:r w:rsidRPr="004B15A6">
        <w:rPr>
          <w:rFonts w:cs="Calibri"/>
          <w:i/>
          <w:iCs/>
          <w:sz w:val="24"/>
          <w:szCs w:val="24"/>
        </w:rPr>
        <w:t>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14:paraId="09DB1412" w14:textId="77777777"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14:paraId="349DB614" w14:textId="77777777"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14:paraId="215EF84E" w14:textId="77777777"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14:paraId="53689669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14:paraId="6E5F1E52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14:paraId="521B2A5F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4B15A6">
        <w:rPr>
          <w:rFonts w:cs="Calibri"/>
          <w:sz w:val="24"/>
          <w:szCs w:val="24"/>
        </w:rPr>
        <w:t>psihomotorička</w:t>
      </w:r>
      <w:proofErr w:type="spellEnd"/>
      <w:r w:rsidRPr="004B15A6">
        <w:rPr>
          <w:rFonts w:cs="Calibri"/>
          <w:sz w:val="24"/>
          <w:szCs w:val="24"/>
        </w:rPr>
        <w:t xml:space="preserve">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14:paraId="77355EA4" w14:textId="77777777"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14:paraId="557CBB81" w14:textId="77777777"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proofErr w:type="spellStart"/>
      <w:r w:rsidRPr="004B15A6">
        <w:rPr>
          <w:rStyle w:val="kurziv"/>
          <w:rFonts w:ascii="Calibri" w:hAnsi="Calibri" w:cs="Calibri"/>
        </w:rPr>
        <w:t>kurikulumski</w:t>
      </w:r>
      <w:proofErr w:type="spellEnd"/>
      <w:r w:rsidRPr="004B15A6">
        <w:rPr>
          <w:rStyle w:val="kurziv"/>
          <w:rFonts w:ascii="Calibri" w:hAnsi="Calibri" w:cs="Calibri"/>
        </w:rPr>
        <w:t xml:space="preserve">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14:paraId="2D321C81" w14:textId="77777777"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767C5621" w14:textId="77777777"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 xml:space="preserve">Ocjena negativan nije posebno razrađena kako bi se izbjegao niz </w:t>
      </w:r>
      <w:proofErr w:type="spellStart"/>
      <w:r w:rsidRPr="004B15A6">
        <w:rPr>
          <w:rStyle w:val="kurziv"/>
          <w:rFonts w:ascii="Calibri" w:hAnsi="Calibri" w:cs="Calibri"/>
        </w:rPr>
        <w:t>nemotivirajućih</w:t>
      </w:r>
      <w:proofErr w:type="spellEnd"/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14:paraId="1B0124F4" w14:textId="77777777"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15F36CF3" w14:textId="77777777"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36A7649E" w14:textId="77777777"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4ECBE008" w14:textId="77777777"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14:paraId="05CB38D9" w14:textId="77777777" w:rsidTr="00934018">
        <w:tc>
          <w:tcPr>
            <w:tcW w:w="3969" w:type="dxa"/>
            <w:shd w:val="clear" w:color="auto" w:fill="C5E0B3"/>
          </w:tcPr>
          <w:p w14:paraId="7E5E7C8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09DD31C6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14:paraId="4B0A5B4A" w14:textId="77777777" w:rsidTr="00934018">
        <w:tc>
          <w:tcPr>
            <w:tcW w:w="3969" w:type="dxa"/>
          </w:tcPr>
          <w:p w14:paraId="60508DFC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14:paraId="0D63DC62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14:paraId="123B780B" w14:textId="77777777" w:rsidTr="00934018">
        <w:tc>
          <w:tcPr>
            <w:tcW w:w="3969" w:type="dxa"/>
          </w:tcPr>
          <w:p w14:paraId="675D0EDB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14:paraId="780FD3C0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14:paraId="31F5C444" w14:textId="77777777" w:rsidTr="00934018">
        <w:tc>
          <w:tcPr>
            <w:tcW w:w="3969" w:type="dxa"/>
          </w:tcPr>
          <w:p w14:paraId="0E790B40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14:paraId="54B15424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14:paraId="375045D7" w14:textId="77777777" w:rsidTr="00934018">
        <w:tc>
          <w:tcPr>
            <w:tcW w:w="3969" w:type="dxa"/>
          </w:tcPr>
          <w:p w14:paraId="3C7740B7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14:paraId="45FA886B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14:paraId="6ABE83F9" w14:textId="77777777" w:rsidTr="00934018">
        <w:tc>
          <w:tcPr>
            <w:tcW w:w="3969" w:type="dxa"/>
          </w:tcPr>
          <w:p w14:paraId="1D942233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14:paraId="56F0B0E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29D9D84D" w14:textId="77777777" w:rsidR="006D0648" w:rsidRPr="004B15A6" w:rsidRDefault="006D0648" w:rsidP="006D0648">
      <w:pPr>
        <w:rPr>
          <w:rFonts w:cs="Calibri"/>
          <w:sz w:val="24"/>
          <w:szCs w:val="24"/>
        </w:rPr>
      </w:pPr>
    </w:p>
    <w:p w14:paraId="254BCA95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14:paraId="67A769FA" w14:textId="77777777"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14:paraId="1C999056" w14:textId="77777777" w:rsidR="006D0648" w:rsidRPr="004B15A6" w:rsidRDefault="00000000" w:rsidP="006D064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hr-HR"/>
        </w:rPr>
        <w:pict w14:anchorId="00872A3E">
          <v:roundrect id="Zaobljeni pravokutnik 2" o:spid="_x0000_s1026" style="position:absolute;margin-left:18.55pt;margin-top:.55pt;width:18pt;height:85.8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<v:stroke joinstyle="miter"/>
          </v:roundrect>
        </w:pic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14:paraId="4A42F807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14:paraId="0631F4A5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14:paraId="45831816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14:paraId="513FDC08" w14:textId="77777777" w:rsidR="006D0648" w:rsidRPr="004B15A6" w:rsidRDefault="00000000" w:rsidP="006D064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hr-HR"/>
        </w:rPr>
        <w:pict w14:anchorId="5C6C2DF1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lačić s crtom 1 3" o:spid="_x0000_s1027" type="#_x0000_t47" style="position:absolute;margin-left:51.55pt;margin-top:6.1pt;width:119.4pt;height:21.6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<v:textbox>
              <w:txbxContent>
                <w:p w14:paraId="6C495308" w14:textId="77777777" w:rsidR="007A4C51" w:rsidRPr="00934018" w:rsidRDefault="007A4C51" w:rsidP="006D0648">
                  <w:pPr>
                    <w:jc w:val="center"/>
                    <w:rPr>
                      <w:color w:val="000000"/>
                    </w:rPr>
                  </w:pPr>
                  <w:r w:rsidRPr="00934018">
                    <w:rPr>
                      <w:color w:val="000000"/>
                    </w:rPr>
                    <w:t>broj bodova u provjeri</w:t>
                  </w:r>
                </w:p>
              </w:txbxContent>
            </v:textbox>
          </v:shape>
        </w:pict>
      </w:r>
    </w:p>
    <w:p w14:paraId="19E90928" w14:textId="77777777" w:rsidR="006D0648" w:rsidRPr="004B15A6" w:rsidRDefault="006D0648" w:rsidP="006D0648">
      <w:pPr>
        <w:rPr>
          <w:rFonts w:cs="Calibri"/>
        </w:rPr>
      </w:pPr>
    </w:p>
    <w:p w14:paraId="1C110CBD" w14:textId="77777777"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14:paraId="552273E5" w14:textId="77777777" w:rsidR="004229D9" w:rsidRPr="004B15A6" w:rsidRDefault="004229D9">
      <w:pPr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br w:type="page"/>
      </w:r>
    </w:p>
    <w:p w14:paraId="25C4EBBD" w14:textId="77777777" w:rsidR="00997EE6" w:rsidRPr="004B15A6" w:rsidRDefault="00997EE6" w:rsidP="00997EE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HRVATSKI JEZIK</w:t>
      </w:r>
    </w:p>
    <w:p w14:paraId="0E947972" w14:textId="77777777"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14:paraId="7103BE56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14:paraId="37A9E4BA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14:paraId="0BB8743D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14:paraId="3E4FF245" w14:textId="77777777"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14:paraId="1C0E1E0E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14:paraId="64A3C285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796A546F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7F362AA5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5C0EF3C0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44A9F7A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78F630A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62D76380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7C1122C7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3870211B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40B2E98B" w14:textId="77777777"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14:paraId="2AB64015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2CC51D27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14:paraId="20FC2B80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051D882C" w14:textId="77777777"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58FDBC13" w14:textId="77777777"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14:paraId="192518AB" w14:textId="77777777"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lastRenderedPageBreak/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14:paraId="34DFF439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F3023F3" w14:textId="77777777"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14:paraId="0D09C089" w14:textId="77777777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0EA90B79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14:paraId="0629CF7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14:paraId="1D3AC794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A2BFE3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4C56C63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4DBDFF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22BE3F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8D46CE4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862469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14:paraId="4726C26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3073F7F" w14:textId="77777777"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14:paraId="781BD6F5" w14:textId="77777777"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125D87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14:paraId="5E9AECDE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14:paraId="787DDEE8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FDD5774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14:paraId="3970C9A5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36F483E0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14:paraId="5D740669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14:paraId="1D1CB36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4FD0EF0" w14:textId="77777777"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6B32CA07" w14:textId="77777777"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7D5B44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2308C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7513D822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15579281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5B9C25F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10698366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3AE28D89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205CA46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14:paraId="754EF86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11B4D08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F672B36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F1817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14:paraId="1300C40B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14:paraId="1F6D9FC2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4B968D1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69AEE333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14:paraId="0A30822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19DC384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14:paraId="4C628F45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C1F2EB1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4F3A54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14:paraId="217D967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14:paraId="6A010C12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4538F005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14:paraId="345CD5B8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87FCEE1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14:paraId="51A56AC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1FEDC88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14:paraId="295EFB44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BDA197A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102986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14:paraId="3C15C91B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AD0D8F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dodatna pitanja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sugestije učitelja.</w:t>
            </w:r>
          </w:p>
          <w:p w14:paraId="29205280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5809B903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14:paraId="080B90F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EC61F24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14:paraId="245161B1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1FDAE01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C093D2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7C8E89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14:paraId="1A74F789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14490D7A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196B87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14:paraId="1E2FA172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14:paraId="38AD3203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11D7D85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14:paraId="43653653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CE1F44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6537B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14:paraId="7D180F5E" w14:textId="77777777"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F1294D1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6E3DF95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14:paraId="0F051FD0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A22961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14:paraId="321A5EA2" w14:textId="77777777"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14:paraId="3D912A26" w14:textId="77777777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676469AA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1236910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2666D1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3E740A5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04BE40B2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1C494E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14:paraId="528B56BD" w14:textId="77777777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0AD18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0B157DE4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14:paraId="2C93DF5F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68B725E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6EAF5497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574D19E4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43E7358A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17FDD6B0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0021D277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5214A703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FED0592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14:paraId="02FB93E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8659A9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3CE7BFD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14:paraId="21B75BB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12452929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248C28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14:paraId="3C5C0E4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9BE9E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14:paraId="2269DB7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0A9A7E14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D580EEE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pitanja o slušanome tekstu </w:t>
            </w:r>
          </w:p>
          <w:p w14:paraId="3641AF6E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10F3E94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odgovara na pitanja o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848115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Kratko i nepotpuno potpuno odgovara na pitanja o slušanome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FCF2A2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 uz stalno navođenje.</w:t>
            </w:r>
          </w:p>
          <w:p w14:paraId="4991D0E5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A07C53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tekstu.</w:t>
            </w:r>
          </w:p>
          <w:p w14:paraId="1725E1F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5B8F70" w14:textId="77777777"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14:paraId="56F0A714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3E37631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14:paraId="283A2718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59FA8FC5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C6A606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1801B94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152D6229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91B8D6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010D298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FDCEF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3FAC8A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509AAE8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9468022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0AE785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4B48D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3374D6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14:paraId="2BA06F3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4D63C1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14:paraId="69CCD66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4B5F7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14:paraId="7BC1B006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926376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A28336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348A6B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7531CD4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29DA345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48D4CA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14:paraId="40E520A9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08AD9D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79D37965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14:paraId="4CC4D632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3122CEBC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F61C5E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4F142C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9C61D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861D410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C113FAE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08CEA52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65A09C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7366B1E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B8247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5C5C609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5EF18B5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737C762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14:paraId="6C287C2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AA3302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7BE1B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904D9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Teže povezuje napisano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02FDF86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14:paraId="642F004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povezuje glasove i slova u slogove i cjelovitu riječ te riječi u rečenicu.</w:t>
            </w:r>
          </w:p>
        </w:tc>
        <w:tc>
          <w:tcPr>
            <w:tcW w:w="2835" w:type="dxa"/>
          </w:tcPr>
          <w:p w14:paraId="7A2B59F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 točno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povezuje napisano slovo s glasom; povezuje glasove i slova u slogove i cjelovitu riječ te riječi u rečenicu s lakoćom.</w:t>
            </w:r>
          </w:p>
        </w:tc>
      </w:tr>
      <w:tr w:rsidR="00371DDF" w:rsidRPr="004B15A6" w14:paraId="7DA39CE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30C3F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čita riječi, rečenice, tekstove primjereno početnomu opismenjavanju </w:t>
            </w:r>
          </w:p>
          <w:p w14:paraId="31DA605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AF281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A1306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5DCAAE8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4396DD2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0DAE9555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14:paraId="2A13338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8C6CDD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14:paraId="4DD28F7C" w14:textId="77777777"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D7699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FFB25D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40E699D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69A8C1E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0A24350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14:paraId="000F9FE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DAC575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14:paraId="179ED51C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362515D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DD82D7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5955B993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48BD19D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199513FE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072CA44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14:paraId="56A8248B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0B8ECB0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14:paraId="6E6478F3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72769BB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B408ECD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i čita podatke u grafičkim prikazima i tekstovima drugih 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6B3358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24183FF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515B107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D92A8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14:paraId="42DFCE2D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F81069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33E71365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 kratke rečenice u skladu s jezičnim razvojem.</w:t>
            </w:r>
          </w:p>
        </w:tc>
      </w:tr>
      <w:tr w:rsidR="00371DDF" w:rsidRPr="004B15A6" w14:paraId="69114C7A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EF56EF0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8ADB7D1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B71A37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1990490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650FD93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C1CD48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3158A249" w14:textId="77777777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57AFC89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14:paraId="0DAE8A9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7C079ED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4B66869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3745FD8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131C50D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055A99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14:paraId="160DA08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056917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14:paraId="0417CFB0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08748AA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0FB5E4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14:paraId="465D80D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0C23D1C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5532B9C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14:paraId="5CBE451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3D4D6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14:paraId="3735DCD2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65227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E8996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14:paraId="5851102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38E49F6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35C4DF7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14:paraId="3096A20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A6CF07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52347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CB473C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14:paraId="71CA875C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01B7CE1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036ABB0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primjenjujući dosad obrađena jezična pravila u pisanju.</w:t>
            </w:r>
          </w:p>
        </w:tc>
      </w:tr>
      <w:tr w:rsidR="002B2629" w:rsidRPr="004B15A6" w14:paraId="363722B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D2381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14:paraId="24BE308B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591B74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7EEFE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08C5EF9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2C85F37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29DA493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14:paraId="1CD3A7C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C3BF8B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3C0B2F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9E493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14:paraId="7D6C294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3979A37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0A8148D4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14:paraId="71084DE4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7ED7A6E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22AB533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B7631E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7064621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56143F5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1CF84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14:paraId="64CF8332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66A105C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4A66CCE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14:paraId="577A5A9C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7E907B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1DA605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1AF719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2A5118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19E754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7064B0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5E1E3217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F2FC8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3CF5397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3C67B5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763D8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24239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C770C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14:paraId="2BFD0F87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748EB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značenje riječi koje ne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93238B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0C7866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7B0CE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povremeno traži objašnjenje za značenje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AA054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D986F9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sam istražuje značenja nepoznatih riječi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koristeći se rječnikom ili digitalnim medijima.</w:t>
            </w:r>
          </w:p>
        </w:tc>
      </w:tr>
      <w:tr w:rsidR="002B2629" w:rsidRPr="004B15A6" w14:paraId="006C3C95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497F9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CAFA920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9F82D7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F4ACA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9089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50A8A6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14:paraId="55E93C2F" w14:textId="77777777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535CC53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2906CBD0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04C5C10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18B1AE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0942FA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0FF5707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14:paraId="4683AD51" w14:textId="77777777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6FB6A99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4D941F5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14:paraId="5CC76058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49CCC4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E56719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54FF8C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808DFF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784B42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8FF7F6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8445641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7C7E63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AD78213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A618A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različitost u kratkim i učeniku poznatim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70C7AF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4D6F7D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EF4C0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14:paraId="2F0C51AF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0ADA77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FDA437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D91D0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DE8AA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1DF91B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8E5B2E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14:paraId="27E2714F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6A6684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14:paraId="38FB9DD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14:paraId="0B8A111E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3521AC6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67DEE66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D3A874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96400D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C81EAF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F1ECC2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3DB14EB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ABF5A9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A02BFD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85D63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7790B8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9BAF47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4106DE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14:paraId="2F6C4A5B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626653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A054CB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5DC820" w14:textId="77777777"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0D348D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49D67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A8951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14:paraId="264A1C4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86D44F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2FBDBF9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332BF4A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5CE15FEF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D2A3CCC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686B4A4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70E774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14:paraId="010238E2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D4CED2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14:paraId="1B339E3C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14:paraId="30D73783" w14:textId="77777777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042C417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14:paraId="43626B8A" w14:textId="77777777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4B795D8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0A06D69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14:paraId="7B31B471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31C4786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94CF1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7EC9BE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B25C5B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1E940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721EA9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5E1F5980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CE441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14:paraId="1BA315A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5A82AE3D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633CB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41C26A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7045C3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D51972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14:paraId="1251734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3B96A2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14:paraId="2B2A2E2A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C39CC9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06978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094DC9B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084043C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2474078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14:paraId="388A1FB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9C11FB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EAD25F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B95825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21B733A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0C456FE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5EE2A96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14:paraId="500215D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5EEE7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14:paraId="59415728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B985E1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A51D53D" w14:textId="77777777"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14:paraId="306E707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14:paraId="17DD168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17B68467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likova donoseći vlastite stavove i vrijednosti.</w:t>
            </w:r>
          </w:p>
        </w:tc>
      </w:tr>
      <w:tr w:rsidR="002B2629" w:rsidRPr="004B15A6" w14:paraId="76FEEF6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B0CE2A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60CD35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elemente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4AD334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Slušno uočava elemente igre riječima u pjesmi tek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dodatnu pomoć.</w:t>
            </w:r>
          </w:p>
        </w:tc>
        <w:tc>
          <w:tcPr>
            <w:tcW w:w="2552" w:type="dxa"/>
            <w:gridSpan w:val="2"/>
          </w:tcPr>
          <w:p w14:paraId="33963B5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2570145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14:paraId="57C9E26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stvara svoje igre riječima ili nadopunjuje već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ponuđene.</w:t>
            </w:r>
          </w:p>
        </w:tc>
      </w:tr>
      <w:tr w:rsidR="002B2629" w:rsidRPr="004B15A6" w14:paraId="1F561D7E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D33B49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prepričava pročitanu priču vlastitim riječima </w:t>
            </w:r>
          </w:p>
          <w:p w14:paraId="33A3BABB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3F626A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9AF451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3FB43C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962EAE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2DA64B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14:paraId="52272D2C" w14:textId="77777777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5B624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14:paraId="77B3236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2E625D6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0EA5B50D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14:paraId="061F6089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14:paraId="7CC70CB5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14:paraId="7B3F6AA5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14:paraId="4AEB358D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C72349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457906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E4C285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3AB593A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62EDA6DC" w14:textId="77777777"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14:paraId="43EEBE5C" w14:textId="77777777" w:rsidTr="00934018">
        <w:tc>
          <w:tcPr>
            <w:tcW w:w="12475" w:type="dxa"/>
            <w:gridSpan w:val="6"/>
            <w:shd w:val="clear" w:color="auto" w:fill="auto"/>
          </w:tcPr>
          <w:p w14:paraId="43FCD65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14:paraId="55B87E6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21D646B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346348F3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14:paraId="5FF258C9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14:paraId="6F44EDEF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slikopriče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4268DEA3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C31F3F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336877D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9CB10C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E509F8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604DF13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14:paraId="40D2167B" w14:textId="77777777" w:rsidTr="00934018">
        <w:tc>
          <w:tcPr>
            <w:tcW w:w="15877" w:type="dxa"/>
            <w:gridSpan w:val="8"/>
            <w:shd w:val="clear" w:color="auto" w:fill="C5E0B3"/>
          </w:tcPr>
          <w:p w14:paraId="39099CD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14:paraId="0256E041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B53FA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14:paraId="59A2DF94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9E5CC2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FD5799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BA57D2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BF13F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B6DB98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B7459B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9FD9614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586814A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 omiljene medijske sadržaje i razgovara o njima: animirani filmovi, televizijske i radijske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BECDCA7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izdvaja omiljene medijske sadržaje i razgovara o njima: animirani filmovi,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D9BCE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43183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A9A0FB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589FF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14:paraId="4EBE95E4" w14:textId="77777777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07364D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5EF80D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02D921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495C3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643D4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C8F410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14:paraId="54457F3E" w14:textId="77777777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089187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267CF98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237E926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49C277C1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14:paraId="44790782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14:paraId="7221E708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9A911D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61D7F2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34A2E6A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6877BAC8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14:paraId="092F5FA5" w14:textId="77777777" w:rsidR="004229D9" w:rsidRPr="004B15A6" w:rsidRDefault="004229D9" w:rsidP="007329B7">
      <w:pPr>
        <w:jc w:val="center"/>
        <w:rPr>
          <w:rFonts w:cs="Calibri"/>
        </w:rPr>
      </w:pPr>
    </w:p>
    <w:p w14:paraId="7974E28D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14244279" w14:textId="77777777"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14:paraId="4E16CA30" w14:textId="77777777" w:rsidR="007329B7" w:rsidRPr="004B15A6" w:rsidRDefault="007329B7" w:rsidP="007329B7">
      <w:pPr>
        <w:rPr>
          <w:rFonts w:cs="Calibri"/>
          <w:sz w:val="24"/>
          <w:szCs w:val="28"/>
        </w:rPr>
      </w:pPr>
    </w:p>
    <w:p w14:paraId="5B57700C" w14:textId="77777777"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14:paraId="447269AE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14:paraId="744D1292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4BCE6D7D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94B3764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6598CF24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14:paraId="324F93C9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14:paraId="31E55B97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6F773F7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14:paraId="1E28A8D8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14:paraId="18E21F58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14:paraId="35D92146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14:paraId="65DE5E02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14:paraId="1EC95BEE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14:paraId="2DD86DD6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14:paraId="62FA834E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3F8C3C00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14:paraId="01E69EBA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14:paraId="0763E711" w14:textId="77777777"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14:paraId="1EA43213" w14:textId="77777777"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14:paraId="1C21C488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14:paraId="567D647E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14:paraId="2385181E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14:paraId="43FB0D11" w14:textId="77777777"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</w:t>
      </w:r>
      <w:proofErr w:type="spellStart"/>
      <w:r>
        <w:rPr>
          <w:rFonts w:eastAsia="Times New Roman" w:cs="Calibri"/>
          <w:i/>
          <w:sz w:val="24"/>
          <w:lang w:eastAsia="hr-HR"/>
        </w:rPr>
        <w:t>plastička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 xml:space="preserve">: glina, </w:t>
      </w:r>
      <w:proofErr w:type="spellStart"/>
      <w:r w:rsidR="007329B7" w:rsidRPr="004B15A6">
        <w:rPr>
          <w:rFonts w:eastAsia="Times New Roman" w:cs="Calibri"/>
          <w:i/>
          <w:sz w:val="24"/>
          <w:lang w:eastAsia="hr-HR"/>
        </w:rPr>
        <w:t>glinamol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>, papir-plastika, ambalaža i drugi materijali.</w:t>
      </w:r>
    </w:p>
    <w:p w14:paraId="11311AAC" w14:textId="77777777"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14:paraId="23D8F5A1" w14:textId="77777777"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4B15A6">
        <w:rPr>
          <w:rFonts w:eastAsia="Times New Roman" w:cs="Calibri"/>
          <w:b/>
          <w:i/>
          <w:sz w:val="28"/>
          <w:lang w:eastAsia="hr-HR"/>
        </w:rPr>
        <w:t>sumativno</w:t>
      </w:r>
      <w:proofErr w:type="spellEnd"/>
      <w:r w:rsidRPr="004B15A6">
        <w:rPr>
          <w:rFonts w:eastAsia="Times New Roman" w:cs="Calibri"/>
          <w:b/>
          <w:i/>
          <w:sz w:val="28"/>
          <w:lang w:eastAsia="hr-HR"/>
        </w:rPr>
        <w:t xml:space="preserve"> vrednovati.</w:t>
      </w:r>
    </w:p>
    <w:p w14:paraId="5553DD5B" w14:textId="77777777"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0D5FCAEC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14:paraId="2EF8719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0C297323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2D32C6AE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0FFCC732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14:paraId="6F7295AA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14:paraId="19E4860F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14:paraId="6EF7A51E" w14:textId="77777777"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proofErr w:type="spellStart"/>
      <w:r w:rsidRPr="004B15A6">
        <w:rPr>
          <w:rFonts w:eastAsia="Times New Roman" w:cs="Calibri"/>
          <w:i/>
          <w:sz w:val="24"/>
          <w:lang w:eastAsia="hr-HR"/>
        </w:rPr>
        <w:t>lutkarstvo</w:t>
      </w:r>
      <w:proofErr w:type="spellEnd"/>
      <w:r w:rsidRPr="004B15A6">
        <w:rPr>
          <w:rFonts w:eastAsia="Times New Roman" w:cs="Calibri"/>
          <w:i/>
          <w:sz w:val="24"/>
          <w:lang w:eastAsia="hr-HR"/>
        </w:rPr>
        <w:t>.</w:t>
      </w:r>
    </w:p>
    <w:p w14:paraId="2D866E87" w14:textId="77777777"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14:paraId="194B09FC" w14:textId="77777777"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14:paraId="6ECAD353" w14:textId="77777777"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14:paraId="7619FBA1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14:paraId="5DD73FA8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14:paraId="25B1E6BA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14:paraId="34ED271E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14:paraId="0902708F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14:paraId="3DA4DC71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14:paraId="78A9A141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14:paraId="1E9C4263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14:paraId="6BAB8889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14:paraId="2EA1CEEE" w14:textId="77777777"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14:paraId="108C4E51" w14:textId="77777777"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71A52255" w14:textId="77777777"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14:paraId="67231DD3" w14:textId="77777777"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14:paraId="493C06BC" w14:textId="77777777"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14:paraId="1EDB4765" w14:textId="77777777"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5D4EB326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14:paraId="1DA61C66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2F3BA142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14:paraId="539B775C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14:paraId="089C2A1C" w14:textId="77777777"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14:paraId="6A08185C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14:paraId="738AA7F2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E3EDA85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51C87B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884D7F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B5D40C5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652DC549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959DBC9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14:paraId="7751850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D68998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0D5ECC4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E8DB3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14:paraId="6A566FCD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7F668BC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14:paraId="331CC2F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14:paraId="717099A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14:paraId="07C39BA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14:paraId="7636EC1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14:paraId="340B544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31AD8E8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14:paraId="6A408263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47D7118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0C7D0F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A86FAB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14:paraId="54D0C81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6898F371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14:paraId="4EC03521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14:paraId="3EC30F3A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14:paraId="5C2BEE8C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14:paraId="1C6B5FD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E48223A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055FF96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E3AE247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4078DE4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0DB445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6D96F49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14:paraId="7E8F077A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501EC9DB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14:paraId="4832BE2F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14:paraId="5DB6F2EE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14:paraId="4E9276D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3E602E6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14:paraId="0A0A27DF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42A84238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14:paraId="4C013EA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14:paraId="66CC699F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14:paraId="4AFCEF5F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6477FDF4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4C2461A6" w14:textId="77777777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0BF67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12FB421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14:paraId="08B35C5D" w14:textId="77777777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AC2F499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42E5C8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519FD9A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C6D506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51AEC15D" w14:textId="77777777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3EB0B8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4B25957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7BE450F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010235C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4CD5A91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3BC4F87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14:paraId="0E7C4D5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329B7" w:rsidRPr="004B15A6" w14:paraId="16901576" w14:textId="77777777" w:rsidTr="00934018">
        <w:tc>
          <w:tcPr>
            <w:tcW w:w="16019" w:type="dxa"/>
            <w:gridSpan w:val="5"/>
            <w:shd w:val="clear" w:color="auto" w:fill="C5E0B3"/>
          </w:tcPr>
          <w:p w14:paraId="383CFBA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14:paraId="75635E02" w14:textId="77777777" w:rsidTr="00934018">
        <w:tc>
          <w:tcPr>
            <w:tcW w:w="16019" w:type="dxa"/>
            <w:gridSpan w:val="5"/>
            <w:shd w:val="clear" w:color="auto" w:fill="DEEAF6"/>
          </w:tcPr>
          <w:p w14:paraId="3093FBC7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382EC5B4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14:paraId="2F60E1CC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01A67D8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100E795A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165227CC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8CD847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47A9DC23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2C31D1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0240986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322BFF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672A604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FBDACC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A9A510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5D23EB69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60B01D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53A2F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36A017EE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6C2C766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14:paraId="696867E6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14:paraId="6566C635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32CECF6C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14:paraId="42F838D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14:paraId="3D3329D5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6EF57E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14:paraId="6DCCC740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6404D257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likovne elemente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kompozicijska načela</w:t>
            </w:r>
          </w:p>
          <w:p w14:paraId="2806499F" w14:textId="77777777"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430F7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14:paraId="6BB4EC45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16D8FB12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1D249983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022045E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40E527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47E10D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14:paraId="33590D1B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7A588817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likovne elemente i kompozicijska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načela</w:t>
            </w:r>
          </w:p>
          <w:p w14:paraId="3169DEE8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45992A32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F497A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14:paraId="056BCE0C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materijale i postupke (rad s različitim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materijalima)</w:t>
            </w:r>
          </w:p>
          <w:p w14:paraId="13CC620D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22DA4F56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C225C1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14:paraId="1EE9A366" w14:textId="77777777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D89D8D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14:paraId="07212DE0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14:paraId="1D5046A5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42E3C4D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CCC0AF2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ACCCFD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E4F252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45700598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BB2F1B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AF1030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5B0D164D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14:paraId="201D791E" w14:textId="77777777"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5BC320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3FD78D2F" w14:textId="77777777"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B5013B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5A117D44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14:paraId="6BFF8A78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14:paraId="0C37C3DE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593768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537F35D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E7FFF3E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6FB9CD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14:paraId="695E345E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261DFA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CF13B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63436D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C28840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14:paraId="0C342482" w14:textId="77777777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5E0BF7F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14:paraId="4DFAFC5E" w14:textId="77777777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47695309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2EA368DF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14:paraId="4A81737C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30B0755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C919617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7837DF3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27C6D80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5127DFC1" w14:textId="77777777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6338276C" w14:textId="77777777"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učenik:</w:t>
            </w:r>
          </w:p>
          <w:p w14:paraId="7C4D5018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3D069E35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1F029E6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358443CF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2E2A1B37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062DD9B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0BDC47DF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1CBDF135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DDB44C3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1FE9C3C2" w14:textId="77777777"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6607B7ED" w14:textId="77777777"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14:paraId="47607ABE" w14:textId="77777777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01BFD518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14:paraId="375EB55D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14:paraId="6C7B822B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5B51A037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657C4BF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3D16FC08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DAF5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E7CA96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14:paraId="7F7B6D24" w14:textId="77777777"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14:paraId="29DBF2B0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FA5C9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A17D28D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EF576D0" w14:textId="77777777"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75FA1DC7" w14:textId="77777777" w:rsidR="007329B7" w:rsidRPr="004B15A6" w:rsidRDefault="007329B7" w:rsidP="007329B7">
      <w:pPr>
        <w:rPr>
          <w:rFonts w:cs="Calibri"/>
          <w:sz w:val="24"/>
        </w:rPr>
      </w:pPr>
    </w:p>
    <w:p w14:paraId="17556550" w14:textId="77777777"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14:paraId="10DBDD10" w14:textId="77777777" w:rsidTr="006D70D8">
        <w:tc>
          <w:tcPr>
            <w:tcW w:w="426" w:type="dxa"/>
            <w:shd w:val="clear" w:color="auto" w:fill="A8D08D"/>
          </w:tcPr>
          <w:p w14:paraId="421C7804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14:paraId="59351601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649A1B6C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071AF021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2F7AD910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16E601B3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14:paraId="2EFB608C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DBC68A8" w14:textId="77777777"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2007D790" w14:textId="77777777"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14:paraId="67E583AE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6AF99847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0453D57B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1F318290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496A8E9A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17ED7DF1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0D0551C8" w14:textId="77777777"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01F2739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663066B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69E12603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7D7C2F62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2032AAD4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52D053F7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1D32197A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260822A2" w14:textId="77777777"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125550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303ACB06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5A8B7FD7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34B45311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04E3859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278910E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05B45D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5893189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1E23C16F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5CC091F8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62ACBE58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180F1B59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1698F5F5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05207C9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4A5781D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1A1E0E86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0E1FDB3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772A5B3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7CB39A9F" w14:textId="77777777"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14:paraId="113FB5B5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542AA29D" w14:textId="77777777"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14:paraId="02AD5447" w14:textId="77777777"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14:paraId="4E86E934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14:paraId="28AD5FB0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14:paraId="1E3CADB8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14:paraId="18E129F6" w14:textId="77777777"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14:paraId="11138C1A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14:paraId="35F26ABB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14:paraId="2FF564FF" w14:textId="77777777"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7430550A" w14:textId="77777777"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14:paraId="7D3B48A1" w14:textId="77777777"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14:paraId="665E4D2F" w14:textId="77777777"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14:paraId="4AC3F84A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5B18FE28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68DB251D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3A2BA88B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37EDC2A0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37503DB5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14:paraId="120A5C89" w14:textId="77777777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1C5C0A78" w14:textId="77777777"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14:paraId="5C4BC747" w14:textId="77777777" w:rsidTr="00934018">
        <w:tc>
          <w:tcPr>
            <w:tcW w:w="15735" w:type="dxa"/>
            <w:gridSpan w:val="4"/>
            <w:shd w:val="clear" w:color="auto" w:fill="DEEAF6"/>
          </w:tcPr>
          <w:p w14:paraId="328CBD6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14:paraId="4B2BBB1E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228CF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2BF73D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CC375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6746AA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7C2C271" w14:textId="77777777" w:rsidTr="00934018">
        <w:tc>
          <w:tcPr>
            <w:tcW w:w="3403" w:type="dxa"/>
            <w:tcBorders>
              <w:right w:val="double" w:sz="12" w:space="0" w:color="auto"/>
            </w:tcBorders>
          </w:tcPr>
          <w:p w14:paraId="67B647C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14:paraId="56EDCF34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14:paraId="7C32D328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14:paraId="44DB9A7F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14:paraId="3175C3C0" w14:textId="77777777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14:paraId="45AA4D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14:paraId="7701A6FB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0DE3600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6E817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0D8A35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1FF378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C3A22BF" w14:textId="77777777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156FD7D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7EB7C889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14:paraId="6B953EE1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14:paraId="579A3B8B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14:paraId="52EB1C6F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14:paraId="20AEBF78" w14:textId="77777777"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6AF41CB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31FE3BD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014AC37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14:paraId="218B0FE3" w14:textId="77777777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14:paraId="4D53C3CB" w14:textId="77777777"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14:paraId="1E72303F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6EED3E0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14:paraId="2F61488A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1DB1AB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4051DE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358457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6CA77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7E5CFDD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228947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29D4C49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286BE8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647390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6467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14:paraId="179B8D0E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6640EE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14:paraId="64B64423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57F183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7D0F6C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69839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8EAD9E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4E75D56E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F60EF0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4BE79C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A52441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10A47A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26B6E5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14:paraId="512B7FAE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989A92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14:paraId="628CD62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0CCE24B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B63F0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415E9E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7BB2BD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172C2D9C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0007F4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E203404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4785A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826E50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14:paraId="3007C7E2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4DE6FC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3472B7F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14:paraId="20027FD5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358C047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79326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33E0EE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ECED65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2F3B513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AEEE44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9B724D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620E4CA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99EE9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4081D5D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FF636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33A16D8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549AFE53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A767C5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E8DA2D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AAC447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DCBF5A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7A4C51" w:rsidRPr="004B15A6" w14:paraId="11BD7175" w14:textId="77777777" w:rsidTr="00934018">
        <w:tc>
          <w:tcPr>
            <w:tcW w:w="15735" w:type="dxa"/>
            <w:gridSpan w:val="4"/>
            <w:shd w:val="clear" w:color="auto" w:fill="C5E0B3"/>
          </w:tcPr>
          <w:p w14:paraId="591B920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14:paraId="787AC606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2BB64C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14:paraId="0B9BF10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14:paraId="15F754BE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190BD9A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6A8BC4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24C7C0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B3F499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112C07C2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C7AAE8D" w14:textId="77777777"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98733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2D0E03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23688D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61324FAD" w14:textId="77777777" w:rsidR="007A4C51" w:rsidRPr="004B15A6" w:rsidRDefault="007A4C51" w:rsidP="007A4C51">
      <w:pPr>
        <w:rPr>
          <w:sz w:val="24"/>
          <w:szCs w:val="24"/>
        </w:rPr>
      </w:pPr>
    </w:p>
    <w:p w14:paraId="62279482" w14:textId="77777777"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14:paraId="1C44AB77" w14:textId="77777777" w:rsidTr="007A4C51">
        <w:tc>
          <w:tcPr>
            <w:tcW w:w="425" w:type="dxa"/>
            <w:shd w:val="clear" w:color="auto" w:fill="A8D08D"/>
          </w:tcPr>
          <w:p w14:paraId="23793850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14:paraId="7C721CEA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40CC44A1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7771A5A2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5DEC2D30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488E75A9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14:paraId="051BE042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1172AA42" w14:textId="77777777"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76FA580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14:paraId="7D0FEB4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66C1911A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AE886F6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358E502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2FA5B845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039AE93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68F194A8" w14:textId="77777777"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6E0DB48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4B49225C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4FB80F05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6325065C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1E71E59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1280C5F8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713769D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75E490DB" w14:textId="77777777"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C961878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053597A0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74069B68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3C84CD28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4DBF526B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3FC9B960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8D95DEF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05F56D4C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336EBD6C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3A65B6A5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6B1CACAF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4619A01F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020AA7D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60396675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151C89AC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02DA45EF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0AB98904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0ACA11DC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977092B" w14:textId="77777777" w:rsidR="004229D9" w:rsidRPr="004B15A6" w:rsidRDefault="004229D9" w:rsidP="007A4C51">
      <w:pPr>
        <w:jc w:val="center"/>
        <w:rPr>
          <w:rFonts w:cs="Calibri"/>
          <w:sz w:val="24"/>
        </w:rPr>
      </w:pPr>
    </w:p>
    <w:p w14:paraId="06A7643F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5EBD80DE" w14:textId="77777777"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14:paraId="27059AC8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14:paraId="1D0FA973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14:paraId="7CE45C7E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14:paraId="5FBD450F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14:paraId="7B0F30E1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14:paraId="10D31F2D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14:paraId="0E5FC982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14:paraId="0BC230A2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14:paraId="33D0775E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14:paraId="5F8013AF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14:paraId="4F8005CD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14:paraId="7D6B7285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14:paraId="1E154B7C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14:paraId="31FD8E91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14:paraId="67532531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14:paraId="7BC6C4CE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14:paraId="13790448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14:paraId="24A5F1EF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14:paraId="0D3F2502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14:paraId="4A7B86A2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14:paraId="7FE8C492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14:paraId="1FCA1F6F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14:paraId="2824ABAF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14:paraId="21DB218E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14:paraId="6EA31B47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14:paraId="025A52B5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14:paraId="5E238A0C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14:paraId="1473D338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14:paraId="3A7AC231" w14:textId="77777777"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14:paraId="1278AA25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14:paraId="3A2406D6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3271ED4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14:paraId="5ED671BF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63D69835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3A9A11B4" w14:textId="77777777"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14:paraId="43A6082C" w14:textId="77777777"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14:paraId="7D83229B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14:paraId="53945B6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14:paraId="106B6922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2AD38A3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14:paraId="6D5D125B" w14:textId="77777777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3ACF3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D04622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4C36A1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66DE86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01E7A9B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2F65BEF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2531EF0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696161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66DAFD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A2D7D0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217B0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14:paraId="2579E2DC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5000DC8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14:paraId="4C19E3C4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843A82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7697953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304575F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</w:t>
            </w:r>
            <w:proofErr w:type="spellStart"/>
            <w:r w:rsidRPr="004B15A6">
              <w:rPr>
                <w:rFonts w:eastAsia="Times New Roman" w:cs="Calibri"/>
                <w:sz w:val="24"/>
                <w:lang w:eastAsia="hr-HR"/>
              </w:rPr>
              <w:t>konkreta</w:t>
            </w:r>
            <w:proofErr w:type="spellEnd"/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povezuje količinu i broj. </w:t>
            </w:r>
          </w:p>
          <w:p w14:paraId="73CC5E8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14:paraId="4A4992B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9D6922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14:paraId="47B218D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670012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1E99B4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59F69F4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14:paraId="654A22C3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6824923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14:paraId="5E0A401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14:paraId="0F803CB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038E40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Prikazuje brojeve do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20 na različite načine. </w:t>
            </w:r>
          </w:p>
          <w:p w14:paraId="035086A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3494A3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DB1129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Metodom pokušaja i </w:t>
            </w:r>
            <w:r w:rsidRPr="004B15A6">
              <w:rPr>
                <w:rFonts w:cs="Calibri"/>
                <w:sz w:val="24"/>
              </w:rPr>
              <w:lastRenderedPageBreak/>
              <w:t>pogrešaka prikazuje brojeve na različite načine.</w:t>
            </w:r>
          </w:p>
        </w:tc>
        <w:tc>
          <w:tcPr>
            <w:tcW w:w="2552" w:type="dxa"/>
          </w:tcPr>
          <w:p w14:paraId="3D244B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Djelomično rastavlja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brojeve do 20 na ponuđene načine.</w:t>
            </w:r>
          </w:p>
        </w:tc>
        <w:tc>
          <w:tcPr>
            <w:tcW w:w="2551" w:type="dxa"/>
          </w:tcPr>
          <w:p w14:paraId="34641ED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Prikazuje brojeve do 20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na različite načine uz manji poticaj. </w:t>
            </w:r>
          </w:p>
          <w:p w14:paraId="0000DC4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3C0E66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Samostalno točno rastavlja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brojeve do 20 na različite načine.</w:t>
            </w:r>
          </w:p>
        </w:tc>
      </w:tr>
      <w:tr w:rsidR="007A4C51" w:rsidRPr="004B15A6" w14:paraId="4FA00DB2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5A6CAF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Čita i zapisuje brojeve do 20 i nulu brojkama i brojevnim riječima. </w:t>
            </w:r>
          </w:p>
          <w:p w14:paraId="2AC466CE" w14:textId="77777777"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BA8ABD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0D59AD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3DA12ED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6B8F1C63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6C40EED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12175E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259A27C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25F553E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14:paraId="3F8F5631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A3A448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863A0D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11F5CD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14:paraId="0B393EB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2E276B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395CF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14:paraId="7BF9BA6D" w14:textId="77777777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78EA73D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556AB10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91572A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6DCD4E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0E06030" w14:textId="77777777"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AD6C2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14:paraId="4B6ECE4A" w14:textId="77777777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71EBC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14:paraId="42640602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74ECD20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C4285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029EB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28ED3B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C5C6D5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0DB91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BC3E8FB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2474C2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4421ED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A5AB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C313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D876C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5075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14:paraId="24AF1D9F" w14:textId="77777777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75CD9EC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6C52127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Određuje odnos među brojevima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39B199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pomoć učitelja određuje odnos među brojevima riječima: veći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1031EF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Uglavnom točno određuje odnos među brojevima riječima: veći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66C1CB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33B43DAE" w14:textId="77777777"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14:paraId="0698BB3B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D101555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D0F3D0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A576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BF425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60248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65EF4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14:paraId="4F4CE00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536A67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725AC1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47AA7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62CB2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196F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D8D4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14:paraId="234A37D0" w14:textId="77777777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3B417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14:paraId="6515339A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714BDD0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66B7E2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D2AC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13095A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FE9D16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8133CE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4C57FE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9697D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EF4063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29EF79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14:paraId="378D61F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45F492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14:paraId="52B495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14:paraId="5F8D4749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7C8F6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395D8A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A541A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D48C5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18DC4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1C7F84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14:paraId="78F85B88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49F4B26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4B6C9A0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05D76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C9EA1E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CB66A6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D1C7D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14:paraId="2606E05A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6ADC71C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14:paraId="61AE82E5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70D9A18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8179BA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CBB323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481DB3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4C4B82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9D9C02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19FC16E2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EE0716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36B003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zadanim elementima.</w:t>
            </w:r>
          </w:p>
        </w:tc>
        <w:tc>
          <w:tcPr>
            <w:tcW w:w="2551" w:type="dxa"/>
          </w:tcPr>
          <w:p w14:paraId="3AF5083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Zbraja i oduzima brojeve do 20 koristeći se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65480615" w14:textId="77777777"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171E3C0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7DF0CD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14:paraId="5DEC0B43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706A65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528CB1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054AF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7B1AA6D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14:paraId="4880A67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0A7FA51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14:paraId="3448835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378E8E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08AA38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1B151A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7A976AE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1DED394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30BBEB8E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14:paraId="7AF76500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CE3C23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89EFD3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641D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D1D21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75176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1028BC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7A4C51" w:rsidRPr="004B15A6" w14:paraId="00719B2A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7FEA98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65F7F5A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4973877" w14:textId="77777777"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85E2DA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proofErr w:type="spellStart"/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00A6CC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AFB297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14:paraId="1EDB28B1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215A437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14:paraId="18995AA5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58B4C1F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981F0A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8F9A5E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C5DB4E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1F2E29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EC2D7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7B0BDE6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E371DC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odabire strategije, donosi zaključke i određuje moguća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37DE06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161D4A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14:paraId="0E6E8C3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42068016" w14:textId="77777777"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, određuje što je poznato i nepoznato, odabire strategije. Donosi uglavnom ispravne zaključke.</w:t>
            </w:r>
          </w:p>
          <w:p w14:paraId="0E6C9ED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78175A1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14:paraId="32E78A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63D55AF2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272274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0059990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8513B6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F6184D0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14:paraId="4B30FAF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3118B76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14:paraId="1C40A82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14:paraId="777FFA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03AC41B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0261250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278179C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0B0EEFF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5719102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78E7DB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78C5F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14:paraId="2450814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F7B8E9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14:paraId="021A8AA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F46FBC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14:paraId="713678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51BEC0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14:paraId="1DDFA3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4D7E4050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D29DD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18BF4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6FE6E1" w14:textId="77777777"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79F933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68483F6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36B4B48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14:paraId="6E5404DE" w14:textId="77777777" w:rsidTr="00934018">
        <w:tc>
          <w:tcPr>
            <w:tcW w:w="16019" w:type="dxa"/>
            <w:gridSpan w:val="6"/>
            <w:shd w:val="clear" w:color="auto" w:fill="C5E0B3"/>
          </w:tcPr>
          <w:p w14:paraId="7F76096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14:paraId="7822816D" w14:textId="77777777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4B9F1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14:paraId="72735DCE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5ECC378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B7ACC2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F697B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F25F22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DC7E3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877AE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9DE578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EE2A9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894968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5FD83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F5A226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5A57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CF759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14:paraId="08BDC67E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1D0A8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E44F3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BEC9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51278C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6710C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FBAA3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14:paraId="138F6AD8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374805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76BE4F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3BB87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2073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07D07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D496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14:paraId="28C6B25B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0029C9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F3D0DB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43F14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8D449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8CDC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F9A1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14:paraId="65A7D6F7" w14:textId="77777777" w:rsidTr="00934018">
        <w:tc>
          <w:tcPr>
            <w:tcW w:w="16019" w:type="dxa"/>
            <w:gridSpan w:val="6"/>
            <w:shd w:val="clear" w:color="auto" w:fill="C5E0B3"/>
          </w:tcPr>
          <w:p w14:paraId="69B5270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14:paraId="4B454E7F" w14:textId="77777777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EEB93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14:paraId="72FCC37E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3CE1495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9C8257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E5308C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285528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BBC5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19101B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87AC76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5E4A11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F0429C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C2680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1E37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4F8A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6716D4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09655C2C" w14:textId="77777777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940057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381DB02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65FB4B1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747C8E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6970694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18838A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14:paraId="6D85B167" w14:textId="77777777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08DA74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557177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92C5E24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62455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AE1D85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553501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7A4C51" w:rsidRPr="004B15A6" w14:paraId="5D2A0455" w14:textId="77777777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CF3BC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D9AD1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75C729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A5730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3BDC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8B6EE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67EB037E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2FF5131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14:paraId="5F2CA4BC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DF1EF4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576912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0AC3F4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03FE5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40A23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9B558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0308B3A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B89CD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B657DB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F954D6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DC7DD9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78C838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249FC40A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14:paraId="472BDA9B" w14:textId="77777777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159F08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26C8D2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97020E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6DAA4BF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39309EEA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194D57BE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14:paraId="3A212A7E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786E4A3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14:paraId="57664B46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56804C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28D354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424BA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5CEB2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B54A4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F0227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A167BAA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A62B0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2538F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A06E75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5E5FAB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2D090A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264A43C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14:paraId="2C1B67F8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B92EAD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E48423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5226CA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AF804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BDA4CA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50BADF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7A4C51" w:rsidRPr="004B15A6" w14:paraId="739A49EE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2704E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71912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4D9ED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Ističe točke na sjecištu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775E5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Ističe točke na sjecištu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0F08D3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Ističe točke na sjecištu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5765B33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Ističe točke na sjecištu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ravnih i zakrivljenih crta, na geometrijskim tijelima i likovima bez poticaja.</w:t>
            </w:r>
          </w:p>
        </w:tc>
      </w:tr>
      <w:tr w:rsidR="007A4C51" w:rsidRPr="004B15A6" w14:paraId="5780056F" w14:textId="77777777" w:rsidTr="00934018">
        <w:tc>
          <w:tcPr>
            <w:tcW w:w="16019" w:type="dxa"/>
            <w:gridSpan w:val="6"/>
            <w:shd w:val="clear" w:color="auto" w:fill="C5E0B3"/>
          </w:tcPr>
          <w:p w14:paraId="01132BB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7A4C51" w:rsidRPr="004B15A6" w14:paraId="47A83E6B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655D4EE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14:paraId="60710AA0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C6F748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AD70B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6DB7C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D43F74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371D17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007D429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53750510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BB17F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77515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377451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71A2C4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14:paraId="0C5A068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14:paraId="74B80A6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14:paraId="6C5A337B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B500E4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93FAC7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C8AE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DB005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AA2C3C" w14:textId="77777777"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6FA6A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14:paraId="5430BC33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5B75E0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14:paraId="0D84BA4D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CB0C63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4B230E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30C16C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1D2442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A8D7C0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30DC466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77D0574B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7EBE54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6FC6BA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F9B35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7624BD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14:paraId="2104C0F7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E6B843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0DBD276D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C9E3F7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14:paraId="4DF57AEB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5D7956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14:paraId="12EBB6CB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36CBCB07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EB1D8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7C6A5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</w:tcPr>
          <w:p w14:paraId="7AD0BC0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pri jednostavnijim radnjama.</w:t>
            </w:r>
          </w:p>
        </w:tc>
        <w:tc>
          <w:tcPr>
            <w:tcW w:w="2552" w:type="dxa"/>
          </w:tcPr>
          <w:p w14:paraId="34C9D1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Služi se kunama i znakom jedinične vrijednosti kuna uz pomoć i zadane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primjere.</w:t>
            </w:r>
          </w:p>
        </w:tc>
        <w:tc>
          <w:tcPr>
            <w:tcW w:w="2551" w:type="dxa"/>
          </w:tcPr>
          <w:p w14:paraId="3D7412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</w:tcPr>
          <w:p w14:paraId="28FE17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Služi se kunama i znakom jedinične vrijednosti kuna, shvaća vrijednost novca, primjenjuje znanje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svakodnevne situacije.</w:t>
            </w:r>
          </w:p>
        </w:tc>
      </w:tr>
      <w:tr w:rsidR="007A4C51" w:rsidRPr="004B15A6" w14:paraId="67E4E18F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388F6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BE338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6EE8EDC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14:paraId="08EB3B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34742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1FD2752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14:paraId="0F1E3E3C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2AE11F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7AF4744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14:paraId="212A6E6E" w14:textId="77777777" w:rsidTr="00934018">
        <w:tc>
          <w:tcPr>
            <w:tcW w:w="16019" w:type="dxa"/>
            <w:gridSpan w:val="6"/>
            <w:shd w:val="clear" w:color="auto" w:fill="C5E0B3"/>
          </w:tcPr>
          <w:p w14:paraId="1646474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14:paraId="39380B5C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73DB256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14:paraId="3C90300B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618A1F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A0A368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4DAC2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7747E1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B165EE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344455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7E6BE1F4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28FE0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495119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5CFFCDC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14:paraId="5724673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14:paraId="2A98033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24C0403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14:paraId="4401EA7F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BC8506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EC0E4D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1713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355891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14:paraId="21D6AEC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43FC602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14:paraId="047083C2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8DEFA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8302B5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AFAA51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4C9CDF1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3928415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586060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14:paraId="1CDE583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14:paraId="6B7B66E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14:paraId="78281D1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14:paraId="35F1AF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14:paraId="13F937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14:paraId="5ACA8B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/>
          </w:tcPr>
          <w:p w14:paraId="275FAF8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14:paraId="2D021902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EA0A7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tumači podatke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5A0800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595D40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 xml:space="preserve">ovezuje 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14:paraId="6971D773" w14:textId="77777777"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Čita podatke iz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piktograma i tablica uz dodatne smjernice i navođenja.</w:t>
            </w:r>
          </w:p>
        </w:tc>
        <w:tc>
          <w:tcPr>
            <w:tcW w:w="2551" w:type="dxa"/>
          </w:tcPr>
          <w:p w14:paraId="4F63501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manju pomoć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greške čita i tumači piktograme i tablice.</w:t>
            </w:r>
          </w:p>
        </w:tc>
        <w:tc>
          <w:tcPr>
            <w:tcW w:w="2977" w:type="dxa"/>
          </w:tcPr>
          <w:p w14:paraId="300438C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prikazane piktogramima i jednostavnim tablicama.</w:t>
            </w:r>
          </w:p>
        </w:tc>
      </w:tr>
    </w:tbl>
    <w:p w14:paraId="448633D9" w14:textId="77777777" w:rsidR="004229D9" w:rsidRPr="004B15A6" w:rsidRDefault="004229D9" w:rsidP="007D4196">
      <w:pPr>
        <w:jc w:val="center"/>
        <w:rPr>
          <w:rFonts w:cs="Calibri"/>
          <w:sz w:val="24"/>
        </w:rPr>
      </w:pPr>
    </w:p>
    <w:p w14:paraId="4E07DD73" w14:textId="77777777" w:rsidR="00186E6C" w:rsidRDefault="004229D9" w:rsidP="00186E6C">
      <w:pPr>
        <w:spacing w:after="120" w:line="240" w:lineRule="auto"/>
        <w:jc w:val="center"/>
        <w:rPr>
          <w:rFonts w:cstheme="minorHAnsi"/>
          <w:b/>
          <w:color w:val="FF9900"/>
          <w:sz w:val="28"/>
        </w:rPr>
      </w:pPr>
      <w:r w:rsidRPr="004B15A6">
        <w:rPr>
          <w:rFonts w:cs="Calibri"/>
          <w:sz w:val="24"/>
        </w:rPr>
        <w:br w:type="page"/>
      </w:r>
      <w:r w:rsidR="00186E6C">
        <w:rPr>
          <w:rFonts w:cstheme="minorHAnsi"/>
          <w:b/>
          <w:sz w:val="28"/>
        </w:rPr>
        <w:lastRenderedPageBreak/>
        <w:t xml:space="preserve">NASTAVNI PREDMET:  </w:t>
      </w:r>
      <w:r w:rsidR="00186E6C">
        <w:rPr>
          <w:rFonts w:cstheme="minorHAnsi"/>
          <w:b/>
          <w:color w:val="FF9900"/>
          <w:sz w:val="28"/>
        </w:rPr>
        <w:t>DRUŠTVO I ZAJEDNICA</w:t>
      </w:r>
    </w:p>
    <w:p w14:paraId="1EC76357" w14:textId="77777777" w:rsidR="00186E6C" w:rsidRDefault="00186E6C" w:rsidP="00186E6C">
      <w:pPr>
        <w:spacing w:after="120" w:line="240" w:lineRule="auto"/>
        <w:jc w:val="center"/>
        <w:rPr>
          <w:rFonts w:cstheme="minorHAnsi"/>
          <w:b/>
          <w:sz w:val="10"/>
        </w:rPr>
      </w:pPr>
    </w:p>
    <w:p w14:paraId="623ABCEC" w14:textId="77777777" w:rsidR="00186E6C" w:rsidRDefault="00186E6C" w:rsidP="00186E6C">
      <w:pPr>
        <w:pStyle w:val="box459587"/>
        <w:spacing w:before="0" w:beforeAutospacing="0" w:after="120" w:afterAutospacing="0"/>
        <w:ind w:left="-142" w:firstLine="284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Kurikulum nastavnoga predmeta Društvo i zajednica obuhvaća koncepte: </w:t>
      </w:r>
    </w:p>
    <w:p w14:paraId="026E8C0B" w14:textId="77777777" w:rsidR="00186E6C" w:rsidRDefault="00186E6C" w:rsidP="00186E6C">
      <w:pPr>
        <w:pStyle w:val="box459587"/>
        <w:numPr>
          <w:ilvl w:val="0"/>
          <w:numId w:val="32"/>
        </w:numPr>
        <w:spacing w:before="0" w:beforeAutospacing="0" w:after="120" w:afterAutospacing="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Društvo i zajednica u prostoru (oznaka A), </w:t>
      </w:r>
    </w:p>
    <w:p w14:paraId="65FF4175" w14:textId="77777777" w:rsidR="00186E6C" w:rsidRDefault="00186E6C" w:rsidP="00186E6C">
      <w:pPr>
        <w:pStyle w:val="box459587"/>
        <w:numPr>
          <w:ilvl w:val="0"/>
          <w:numId w:val="32"/>
        </w:numPr>
        <w:spacing w:before="0" w:beforeAutospacing="0" w:after="120" w:afterAutospacing="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Društvo i zajednica u vremenu (oznaka B), </w:t>
      </w:r>
    </w:p>
    <w:p w14:paraId="0C7F1FF1" w14:textId="77777777" w:rsidR="00186E6C" w:rsidRDefault="00186E6C" w:rsidP="00186E6C">
      <w:pPr>
        <w:pStyle w:val="box459587"/>
        <w:numPr>
          <w:ilvl w:val="0"/>
          <w:numId w:val="32"/>
        </w:numPr>
        <w:spacing w:before="0" w:beforeAutospacing="0" w:after="120" w:afterAutospacing="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Pojedinac u društvu i zajednici (oznaka C) </w:t>
      </w:r>
    </w:p>
    <w:p w14:paraId="03F92364" w14:textId="77777777" w:rsidR="00186E6C" w:rsidRDefault="00186E6C" w:rsidP="00186E6C">
      <w:pPr>
        <w:pStyle w:val="box459469"/>
        <w:spacing w:before="0" w:beforeAutospacing="0" w:after="120" w:afterAutospacing="0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U nastavnome predmetu Društvo i zajednica dva su elementa vrednovanja:</w:t>
      </w:r>
    </w:p>
    <w:p w14:paraId="07CF67B5" w14:textId="77777777" w:rsidR="00186E6C" w:rsidRDefault="00186E6C" w:rsidP="00186E6C">
      <w:pPr>
        <w:pStyle w:val="box459469"/>
        <w:numPr>
          <w:ilvl w:val="0"/>
          <w:numId w:val="33"/>
        </w:numPr>
        <w:spacing w:before="0" w:beforeAutospacing="0" w:after="120" w:afterAutospacing="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odnosi i promjene u prostoru i vremenu</w:t>
      </w:r>
    </w:p>
    <w:p w14:paraId="3ACA3CF5" w14:textId="77777777" w:rsidR="00186E6C" w:rsidRDefault="00186E6C" w:rsidP="00186E6C">
      <w:pPr>
        <w:pStyle w:val="box459469"/>
        <w:numPr>
          <w:ilvl w:val="0"/>
          <w:numId w:val="33"/>
        </w:numPr>
        <w:spacing w:before="0" w:beforeAutospacing="0" w:after="120" w:afterAutospacing="0"/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razvijenost vještina.</w:t>
      </w:r>
    </w:p>
    <w:p w14:paraId="7B91514D" w14:textId="77777777" w:rsidR="00186E6C" w:rsidRDefault="00186E6C" w:rsidP="00186E6C">
      <w:pPr>
        <w:spacing w:after="120" w:line="240" w:lineRule="auto"/>
        <w:rPr>
          <w:rFonts w:asciiTheme="minorHAnsi" w:eastAsia="Times New Roman" w:hAnsiTheme="minorHAnsi" w:cstheme="minorHAnsi"/>
          <w:i/>
          <w:color w:val="232323"/>
          <w:sz w:val="28"/>
          <w:szCs w:val="28"/>
        </w:rPr>
      </w:pPr>
    </w:p>
    <w:p w14:paraId="10E8F00F" w14:textId="77777777" w:rsidR="00186E6C" w:rsidRDefault="00186E6C" w:rsidP="00186E6C">
      <w:pPr>
        <w:spacing w:after="120" w:line="240" w:lineRule="auto"/>
        <w:rPr>
          <w:rFonts w:eastAsia="Times New Roman" w:cstheme="minorHAnsi"/>
          <w:b/>
          <w:color w:val="232323"/>
          <w:sz w:val="28"/>
          <w:szCs w:val="24"/>
        </w:rPr>
      </w:pPr>
      <w:r>
        <w:rPr>
          <w:rFonts w:eastAsia="Times New Roman" w:cstheme="minorHAnsi"/>
          <w:b/>
          <w:color w:val="232323"/>
          <w:sz w:val="28"/>
          <w:szCs w:val="24"/>
        </w:rPr>
        <w:t xml:space="preserve">Vrednovanje u </w:t>
      </w:r>
      <w:r>
        <w:rPr>
          <w:rFonts w:cstheme="minorHAnsi"/>
          <w:b/>
          <w:sz w:val="28"/>
        </w:rPr>
        <w:t>nastavnome predmetu Društvo i zajednica provodi se kroz:</w:t>
      </w:r>
    </w:p>
    <w:p w14:paraId="534E374E" w14:textId="77777777" w:rsidR="00186E6C" w:rsidRDefault="00186E6C" w:rsidP="00186E6C">
      <w:pPr>
        <w:numPr>
          <w:ilvl w:val="0"/>
          <w:numId w:val="34"/>
        </w:numPr>
        <w:spacing w:after="120" w:line="240" w:lineRule="auto"/>
        <w:rPr>
          <w:rFonts w:eastAsia="Times New Roman" w:cstheme="minorHAnsi"/>
          <w:color w:val="232323"/>
          <w:sz w:val="24"/>
          <w:szCs w:val="24"/>
        </w:rPr>
      </w:pPr>
      <w:r>
        <w:rPr>
          <w:rFonts w:eastAsia="Times New Roman" w:cstheme="minorHAnsi"/>
          <w:bCs/>
          <w:color w:val="232323"/>
          <w:sz w:val="24"/>
          <w:szCs w:val="24"/>
        </w:rPr>
        <w:t>razgovor, pitanja i odgovori (usmeni odgovori) </w:t>
      </w:r>
      <w:r>
        <w:rPr>
          <w:rFonts w:eastAsia="Times New Roman" w:cstheme="minorHAnsi"/>
          <w:color w:val="232323"/>
          <w:sz w:val="24"/>
          <w:szCs w:val="24"/>
        </w:rPr>
        <w:t> </w:t>
      </w:r>
    </w:p>
    <w:p w14:paraId="7AAC8C97" w14:textId="77777777" w:rsidR="00186E6C" w:rsidRDefault="00186E6C" w:rsidP="00186E6C">
      <w:pPr>
        <w:numPr>
          <w:ilvl w:val="0"/>
          <w:numId w:val="34"/>
        </w:numPr>
        <w:spacing w:after="120" w:line="240" w:lineRule="auto"/>
        <w:rPr>
          <w:rFonts w:eastAsia="Times New Roman" w:cstheme="minorHAnsi"/>
          <w:color w:val="232323"/>
          <w:sz w:val="24"/>
          <w:szCs w:val="24"/>
        </w:rPr>
      </w:pPr>
      <w:r>
        <w:rPr>
          <w:rFonts w:eastAsia="Times New Roman" w:cstheme="minorHAnsi"/>
          <w:bCs/>
          <w:color w:val="232323"/>
          <w:sz w:val="24"/>
          <w:szCs w:val="24"/>
        </w:rPr>
        <w:t>rješavanje zadataka pisane provjere znanja </w:t>
      </w:r>
    </w:p>
    <w:p w14:paraId="489A7437" w14:textId="77777777" w:rsidR="00186E6C" w:rsidRDefault="00186E6C" w:rsidP="00186E6C">
      <w:pPr>
        <w:numPr>
          <w:ilvl w:val="0"/>
          <w:numId w:val="34"/>
        </w:numPr>
        <w:spacing w:after="120" w:line="240" w:lineRule="auto"/>
        <w:rPr>
          <w:rFonts w:eastAsia="Times New Roman" w:cstheme="minorHAnsi"/>
          <w:color w:val="232323"/>
          <w:sz w:val="24"/>
          <w:szCs w:val="24"/>
        </w:rPr>
      </w:pPr>
      <w:r>
        <w:rPr>
          <w:rFonts w:eastAsia="Times New Roman" w:cstheme="minorHAnsi"/>
          <w:bCs/>
          <w:color w:val="232323"/>
          <w:sz w:val="24"/>
          <w:szCs w:val="24"/>
        </w:rPr>
        <w:t>rješavanje problemskih zadataka </w:t>
      </w:r>
    </w:p>
    <w:p w14:paraId="68694974" w14:textId="77777777" w:rsidR="00186E6C" w:rsidRDefault="00186E6C" w:rsidP="00186E6C">
      <w:pPr>
        <w:numPr>
          <w:ilvl w:val="0"/>
          <w:numId w:val="34"/>
        </w:numPr>
        <w:spacing w:after="120" w:line="240" w:lineRule="auto"/>
        <w:rPr>
          <w:rFonts w:eastAsia="Times New Roman" w:cstheme="minorHAnsi"/>
          <w:color w:val="232323"/>
          <w:sz w:val="24"/>
          <w:szCs w:val="24"/>
        </w:rPr>
      </w:pPr>
      <w:r>
        <w:rPr>
          <w:rFonts w:eastAsia="Times New Roman" w:cstheme="minorHAnsi"/>
          <w:bCs/>
          <w:color w:val="232323"/>
          <w:sz w:val="24"/>
          <w:szCs w:val="24"/>
        </w:rPr>
        <w:t>tumačenje grafičkih organizatora znanja i/ili tablično/grafički prikazanih rezultata istraživanja </w:t>
      </w:r>
    </w:p>
    <w:p w14:paraId="2A33E16D" w14:textId="77777777" w:rsidR="00186E6C" w:rsidRDefault="00186E6C" w:rsidP="00186E6C">
      <w:pPr>
        <w:numPr>
          <w:ilvl w:val="0"/>
          <w:numId w:val="34"/>
        </w:numPr>
        <w:spacing w:after="120" w:line="240" w:lineRule="auto"/>
        <w:rPr>
          <w:rFonts w:eastAsia="Times New Roman" w:cstheme="minorHAnsi"/>
          <w:color w:val="232323"/>
          <w:sz w:val="24"/>
          <w:szCs w:val="24"/>
        </w:rPr>
      </w:pPr>
      <w:r>
        <w:rPr>
          <w:rFonts w:eastAsia="Times New Roman" w:cstheme="minorHAnsi"/>
          <w:bCs/>
          <w:color w:val="232323"/>
          <w:sz w:val="24"/>
          <w:szCs w:val="24"/>
        </w:rPr>
        <w:t>izvedba istraživanja prema pisanom protokolu </w:t>
      </w:r>
    </w:p>
    <w:p w14:paraId="235BD6DC" w14:textId="77777777" w:rsidR="00186E6C" w:rsidRDefault="00186E6C" w:rsidP="00186E6C">
      <w:pPr>
        <w:numPr>
          <w:ilvl w:val="0"/>
          <w:numId w:val="34"/>
        </w:numPr>
        <w:spacing w:after="120" w:line="240" w:lineRule="auto"/>
        <w:rPr>
          <w:rFonts w:eastAsia="Times New Roman" w:cstheme="minorHAnsi"/>
          <w:color w:val="232323"/>
          <w:sz w:val="24"/>
          <w:szCs w:val="24"/>
        </w:rPr>
      </w:pPr>
      <w:r>
        <w:rPr>
          <w:rFonts w:eastAsia="Times New Roman" w:cstheme="minorHAnsi"/>
          <w:bCs/>
          <w:color w:val="232323"/>
          <w:sz w:val="24"/>
          <w:szCs w:val="24"/>
        </w:rPr>
        <w:t>obrazloženje izvedenog promatranja ili istraživanja </w:t>
      </w:r>
    </w:p>
    <w:p w14:paraId="154E7B9C" w14:textId="77777777" w:rsidR="00186E6C" w:rsidRDefault="00186E6C" w:rsidP="00186E6C">
      <w:pPr>
        <w:numPr>
          <w:ilvl w:val="0"/>
          <w:numId w:val="34"/>
        </w:numPr>
        <w:spacing w:after="120" w:line="240" w:lineRule="auto"/>
        <w:rPr>
          <w:rFonts w:eastAsia="Times New Roman" w:cstheme="minorHAnsi"/>
          <w:color w:val="232323"/>
          <w:sz w:val="24"/>
          <w:szCs w:val="24"/>
        </w:rPr>
      </w:pPr>
      <w:r>
        <w:rPr>
          <w:rFonts w:eastAsia="Times New Roman" w:cstheme="minorHAnsi"/>
          <w:bCs/>
          <w:color w:val="232323"/>
          <w:sz w:val="24"/>
          <w:szCs w:val="24"/>
        </w:rPr>
        <w:t>izrada izvješća o provedenom promatranju/istraživanju prema unaprijed utvrđenim kriterijima </w:t>
      </w:r>
    </w:p>
    <w:p w14:paraId="7EE8C04C" w14:textId="77777777" w:rsidR="00186E6C" w:rsidRDefault="00186E6C" w:rsidP="00186E6C">
      <w:pPr>
        <w:numPr>
          <w:ilvl w:val="0"/>
          <w:numId w:val="34"/>
        </w:numPr>
        <w:spacing w:after="120" w:line="240" w:lineRule="auto"/>
        <w:rPr>
          <w:rFonts w:eastAsia="Times New Roman" w:cstheme="minorHAnsi"/>
          <w:color w:val="232323"/>
          <w:sz w:val="24"/>
          <w:szCs w:val="24"/>
        </w:rPr>
      </w:pPr>
      <w:r>
        <w:rPr>
          <w:rFonts w:eastAsia="Times New Roman" w:cstheme="minorHAnsi"/>
          <w:bCs/>
          <w:color w:val="232323"/>
          <w:sz w:val="24"/>
          <w:szCs w:val="24"/>
        </w:rPr>
        <w:t xml:space="preserve">izrada crteža, vremenskih lenti, modela, konceptualnih i/ili umnih mapa, križaljki, pitalica, rebusa, kvizova, stripova, </w:t>
      </w:r>
      <w:proofErr w:type="spellStart"/>
      <w:r>
        <w:rPr>
          <w:rFonts w:eastAsia="Times New Roman" w:cstheme="minorHAnsi"/>
          <w:bCs/>
          <w:color w:val="232323"/>
          <w:sz w:val="24"/>
          <w:szCs w:val="24"/>
        </w:rPr>
        <w:t>infografika</w:t>
      </w:r>
      <w:proofErr w:type="spellEnd"/>
      <w:r>
        <w:rPr>
          <w:rFonts w:eastAsia="Times New Roman" w:cstheme="minorHAnsi"/>
          <w:bCs/>
          <w:color w:val="232323"/>
          <w:sz w:val="24"/>
          <w:szCs w:val="24"/>
        </w:rPr>
        <w:t xml:space="preserve"> prema unaprijed utvrđenim kriterijima </w:t>
      </w:r>
    </w:p>
    <w:p w14:paraId="42261F64" w14:textId="77777777" w:rsidR="00186E6C" w:rsidRDefault="00186E6C" w:rsidP="00186E6C">
      <w:pPr>
        <w:spacing w:after="120" w:line="240" w:lineRule="auto"/>
        <w:rPr>
          <w:rFonts w:eastAsiaTheme="minorEastAsia" w:cstheme="minorHAnsi"/>
          <w:b/>
          <w:i/>
          <w:sz w:val="12"/>
          <w:szCs w:val="24"/>
        </w:rPr>
      </w:pPr>
    </w:p>
    <w:p w14:paraId="4B8F1BDD" w14:textId="77777777" w:rsidR="00186E6C" w:rsidRDefault="00186E6C" w:rsidP="00186E6C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/>
          <w:sz w:val="28"/>
        </w:rPr>
      </w:pPr>
      <w:r>
        <w:rPr>
          <w:rStyle w:val="eop"/>
          <w:rFonts w:asciiTheme="minorHAnsi" w:hAnsiTheme="minorHAnsi" w:cstheme="minorHAnsi"/>
          <w:b/>
          <w:i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i/>
          <w:sz w:val="28"/>
        </w:rPr>
        <w:t>Društvo i zajednicu</w:t>
      </w:r>
      <w:r>
        <w:rPr>
          <w:rStyle w:val="eop"/>
          <w:rFonts w:asciiTheme="minorHAnsi" w:hAnsiTheme="minorHAnsi" w:cstheme="minorHAnsi"/>
          <w:b/>
          <w:i/>
          <w:sz w:val="28"/>
        </w:rPr>
        <w:t>.</w:t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693"/>
      </w:tblGrid>
      <w:tr w:rsidR="00186E6C" w14:paraId="6EBFF2B2" w14:textId="77777777" w:rsidTr="00186E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C2CD3A3" w14:textId="77777777" w:rsidR="00186E6C" w:rsidRDefault="00186E6C">
            <w:pPr>
              <w:spacing w:after="0" w:line="240" w:lineRule="auto"/>
              <w:ind w:left="228"/>
              <w:jc w:val="center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</w:rPr>
              <w:t>A. DRUŠTVO I ZAJEDNICA U PROSTORU</w:t>
            </w:r>
          </w:p>
        </w:tc>
      </w:tr>
      <w:tr w:rsidR="00186E6C" w14:paraId="14C67117" w14:textId="77777777" w:rsidTr="00186E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4CE98BD" w14:textId="77777777" w:rsidR="00186E6C" w:rsidRDefault="00186E6C">
            <w:pPr>
              <w:spacing w:after="0" w:line="240" w:lineRule="auto"/>
              <w:ind w:left="228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</w:rPr>
              <w:t>ISHOD: DIZ OŠ A.1.1. Učenik uspoređuje različite zajednice: dom, školu i mjesto.</w:t>
            </w:r>
          </w:p>
        </w:tc>
      </w:tr>
      <w:tr w:rsidR="00186E6C" w14:paraId="498366FD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  <w:hideMark/>
          </w:tcPr>
          <w:p w14:paraId="1BED3E73" w14:textId="77777777" w:rsidR="00186E6C" w:rsidRDefault="00186E6C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7301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D42A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3131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7CA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F2B1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86E6C" w14:paraId="43596B49" w14:textId="77777777" w:rsidTr="00186E6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112C6F5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Navodi članove uže i šire</w:t>
            </w:r>
          </w:p>
          <w:p w14:paraId="5867970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obitelji i djelatnike škole te njihove uloge u obitelji i školi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6C5F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Navodi članove uže i šire</w:t>
            </w:r>
          </w:p>
          <w:p w14:paraId="25BC3727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obitelji i djelatnike škole te njihove uloge u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</w:rPr>
              <w:t>bitelji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 i školi“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A750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Prepoznaje članove uže i šire obitelji te neke djelatnike škole. Nesiguran je u prepoznavanju njihovih uloga u obitelji i školi.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813A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Imenuje članove uže i šire obitelji te većinu djelatnika škole. Uz pomoć navodi njihove uloge u obitelji i školi.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6DC2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Na primjerima iz svakodnevnog okružja navodi članove uže i šire obitelji te djelatnike u školi te ih uglavnom ispravno povezuje s njihovim ulogama u obitelji i školi.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5D3B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Na primjerima iz svakodnevnog okružja opisuje članove uže i šire obitelji te djelatnike u školi ispravno ih povezujući s njihovim ulogama u obitelji i školi.</w:t>
            </w:r>
          </w:p>
        </w:tc>
      </w:tr>
      <w:tr w:rsidR="00186E6C" w14:paraId="3932D9C6" w14:textId="77777777" w:rsidTr="00186E6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875BAF7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Opisuje organizaciju doma, škole i mjesta</w:t>
            </w:r>
          </w:p>
          <w:p w14:paraId="379281B4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A66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Opisuje organizaciju doma, škole i mjesta</w:t>
            </w:r>
          </w:p>
          <w:p w14:paraId="6AAB0A0B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A86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dijelove organizacije doma, škole i mjesta. Uz pomoć navodi sličnosti i razlike u organizaciji doma i škole.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BA31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Na primjerima iz svakodnevnog okružja imenuje prostorije svoga doma (kuće ili stana) i škole. Opaža sličnosti i razlike u  organizaciji doma, škole i mjesta te ih opisuje uz manju pomoć.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B687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Razlikuje organizaciju doma, škole  te javnih i drugih površina u svome mjestu. Opisuje sličnosti i razlike u organizaciji doma,  škole  i mjesta uz povremeno usmjeravanje.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32E2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Samostalno opisuje organizaciju različitih prostora na primjerima iz okružja te ih uspoređuje navodeći neke prednosti i nedostatke.</w:t>
            </w:r>
          </w:p>
        </w:tc>
      </w:tr>
      <w:tr w:rsidR="00186E6C" w14:paraId="5AA9748E" w14:textId="77777777" w:rsidTr="00186E6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ED95A51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Navodi obilježja uređenog prostora doma, škole i mjesta prema namjeni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CA04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Navodi obilježja uređenog prostora doma, škole i mjesta prema namjeni“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C734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Navodi ime svoje škole i prostorije u školi koje posjećuje. Teže prepoznaje obilježja uređenog prostora doma, škole i mjesta prema namjeni.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083B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Navodi ime svoje škole i osnovne prostorije u školi. Prepoznaje obilježja uređenog prostora doma, škole ili mjesta prema uobičajenim predmetima u njima ili njihovom drugom uređenju.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A051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primjerima iz svakodnevnog okružja prepoznaje obilježja uređenih prostora i povezuje ih s njihovom namjenom i osobama koje su najčešće u njima.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17F2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Samostalno navodi ime svoje škole. Detaljno opisuje obilježja uređenih prostora u svom okružju prema namjeni povezujući ih s odgovarajućim osobama i njihovim aktivnostima. </w:t>
            </w:r>
          </w:p>
        </w:tc>
      </w:tr>
      <w:tr w:rsidR="00186E6C" w14:paraId="60A2AF88" w14:textId="77777777" w:rsidTr="00186E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1E95D07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ISHOD: DIZ OŠ A.1.2. Učenik opisuje utjecaj promjene položaja na odnose u prostoru.</w:t>
            </w:r>
          </w:p>
        </w:tc>
      </w:tr>
      <w:tr w:rsidR="00186E6C" w14:paraId="696632BC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  <w:hideMark/>
          </w:tcPr>
          <w:p w14:paraId="5C34D403" w14:textId="77777777" w:rsidR="00186E6C" w:rsidRDefault="00186E6C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6E99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D8EB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9A98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905C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FCC7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86E6C" w14:paraId="713CA3CE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0B54B57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Opisuje postupke sigurnog kretanja na </w:t>
            </w:r>
            <w:r>
              <w:rPr>
                <w:rFonts w:cstheme="minorHAnsi"/>
                <w:sz w:val="24"/>
                <w:szCs w:val="24"/>
              </w:rPr>
              <w:lastRenderedPageBreak/>
              <w:t>putu od kuće do škole i u mjestu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172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lastRenderedPageBreak/>
              <w:t>„Opisuje postupke sigurnog kretanja na putu od kuće do škole i u mjestu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55A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Zapaža organizaciju prometa, ali još uvijek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se ne snalazi sigurno u prometu u neposrednome okružju doma i škole, a primjereno njegovoj dobi (pješak, pješački prijelaz, kolnik, nogostup) te ga je potrebno kontrolirati u prometu.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3DE4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Zapaža organizaciju prometa (promet,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prometnica, pješaci, vozači, prometni znakovi). Uz pomoć primjenjuje postupke sigurnog kretanja na putu od kuće do škole i u mjestu.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1337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Uglavnom se samostalno i sigurno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kreće u poznatom prostoru (put od škole do kuće ili promet oko škole) prema unaprijed pokazanim postupcima i dogovorenim pravilima.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1872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Opisuje i pravovremeno primjenjuje bez dodatnih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uputa dogovorene postupke sigurnog kretanja u prometu, kako u poznatom i bliskom okružju (put od kuće do škole), tako i u manje poznatom prostoru. </w:t>
            </w:r>
          </w:p>
        </w:tc>
      </w:tr>
      <w:tr w:rsidR="00186E6C" w14:paraId="6835E246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E65003C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Opisuje vlastiti položaj, položaj drugih osoba i predmeta u prostorima poznatog okružja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D4F0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„Opisuje vlastiti položaj, položaj drugih osoba i predmeta u prostorima poznatog okružja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DE8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highlight w:val="cyan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Istražuje vlastiti položaj i  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4ECA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highlight w:val="cyan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827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highlight w:val="cyan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A67E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Smješta sebe/predmete u određene položaje u prostoriji ili izvan u položaje i zorno i prema zamišljanju.</w:t>
            </w:r>
          </w:p>
        </w:tc>
      </w:tr>
      <w:tr w:rsidR="00186E6C" w14:paraId="70826BA3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636819A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Primjenjuje u svakodnevnim</w:t>
            </w:r>
          </w:p>
          <w:p w14:paraId="2416D98C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situacijama odnose: gore – dolje, naprijed – natrag, ispred – iza,</w:t>
            </w:r>
          </w:p>
          <w:p w14:paraId="1BA49937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lijevo – desno, unutar – izvan, ispod – iznad</w:t>
            </w:r>
          </w:p>
          <w:p w14:paraId="1496A627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178" w14:textId="77777777" w:rsidR="00186E6C" w:rsidRDefault="00186E6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„Primjenjuje u svakodnevnim</w:t>
            </w:r>
          </w:p>
          <w:p w14:paraId="71EC777C" w14:textId="77777777" w:rsidR="00186E6C" w:rsidRDefault="00186E6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situacijama odnose: gore – dolje, naprijed – natrag, ispred – iza,</w:t>
            </w:r>
          </w:p>
          <w:p w14:paraId="17B0C9A9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lijevo – desno, unutar – </w:t>
            </w:r>
            <w:r>
              <w:rPr>
                <w:rFonts w:cstheme="minorHAnsi"/>
                <w:i/>
                <w:sz w:val="24"/>
                <w:szCs w:val="24"/>
              </w:rPr>
              <w:lastRenderedPageBreak/>
              <w:t>izvan, ispod – iznad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0460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highlight w:val="cyan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Prepoznaje odnose: gore-dolje, naprijed-natrag, ispred-iza, lijevo-desno, unutar-izvan, ispod-iznad u svom okruženju.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C89E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highlight w:val="cyan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Razlikuje  odnose: gore-dolje, naprijed-natrag, ispred-iza, lijevo-desno, unutar-izvan, ispod-iznad pri određivanju vlastitog položaja ili položaja nekog predmeta u svom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okruženju ili na slici.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250C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highlight w:val="cyan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Primjenjuje odnose: gore-dolje, naprijed-natrag, ispred-iza, lijevo-desno, unutar-izvan, ispod-iznad za opisivanje vlastitog položaja ili položaja nekog predmeta u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okruženju ili na slici.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1A6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highlight w:val="cyan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Određuje vlastiti položaj ili položaj drugih osoba ili predmeta prema zadanim prostornim odrednicama. Samostalno primjenjuje i zaključuje o odnosima gore-dolje, naprijed-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natrag, ispred-iza, lijevo-desno, unutar-izvan, ispod-iznad. </w:t>
            </w:r>
          </w:p>
        </w:tc>
      </w:tr>
      <w:tr w:rsidR="00186E6C" w14:paraId="49FCFFDE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668344A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Objašnjava promjenjivost prostornih odnosa ovisno o promjeni svojeg položaja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E042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„Objašnjava promjenjivost prostornih odnosa ovisno o promjeni svojeg položaja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AF7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A4A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Razlikuje i djelomično zapaža promjenjivost prostornih odnosa mijenjajući položaje u prostoru.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2A71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Zapaža promjenjivost prostornih odnosa ovisno o promjeni položaja.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790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Samostalno otkriva promjenjivost prostornih odnosa mijenjajući ili zamišljajući mijenjanje položaja u prostoru.</w:t>
            </w:r>
          </w:p>
        </w:tc>
      </w:tr>
      <w:tr w:rsidR="00186E6C" w14:paraId="7286BDBD" w14:textId="77777777" w:rsidTr="00186E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0B61A" w14:textId="77777777" w:rsidR="00186E6C" w:rsidRDefault="00186E6C">
            <w:pPr>
              <w:spacing w:after="0" w:line="240" w:lineRule="auto"/>
              <w:jc w:val="center"/>
              <w:rPr>
                <w:rFonts w:eastAsiaTheme="minorHAnsi"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>B. DRUŠTVO I ZAJEDNICA U VREMENU</w:t>
            </w:r>
          </w:p>
        </w:tc>
      </w:tr>
      <w:tr w:rsidR="00186E6C" w14:paraId="7FC20C4B" w14:textId="77777777" w:rsidTr="00186E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9E1A3" w14:textId="77777777" w:rsidR="00186E6C" w:rsidRDefault="0018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ISHOD: DIZ OŠ B.1.1. Učenik opisuje organiziranost vremena u svakodnevnom životu.</w:t>
            </w:r>
          </w:p>
        </w:tc>
      </w:tr>
      <w:tr w:rsidR="00186E6C" w14:paraId="39D72219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hideMark/>
          </w:tcPr>
          <w:p w14:paraId="525E9088" w14:textId="77777777" w:rsidR="00186E6C" w:rsidRDefault="00186E6C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91D8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B62D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CAB8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BDAD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E9A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86E6C" w14:paraId="0757A8B9" w14:textId="77777777" w:rsidTr="00186E6C">
        <w:trPr>
          <w:trHeight w:val="9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D43DF25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Navodi doba dana, dane u tjednu i godišnja doba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3B8B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Navodi doba dana, dane u tjednu i godišnja doba“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510A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Uz učiteljevu pomoć ili pomoću modela navodi doba dana, imenuje dane u tjednu i godišnja doba. Zapaža organiziranost vremena u jednostavnim  zadacima uz predložak.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A4C2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Razlikuje doba dana,  imenuje dane u tjednu i godišnja doba uz manju pomoć. Zapaža organiziranost vremena na osobnom iskustvu i uz navođenje primjera.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5BD3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Imenuje doba dana, dane u tjednu i godišnja doba opažajući organiziranost vremena bilo 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vlastitom iskustvu ili primjeru iz neposrednog okružja.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9414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Samostalno, točno i različitim smjerom navodi doba dana, nabraja dane u tjednu i godišnja doba opažajući organiziranost vremena. Samostalno na lenti vremena prikazuje i smješta događaje u odgovarajuće doba dana, dane u tjednu i godišnja doba.</w:t>
            </w:r>
          </w:p>
        </w:tc>
      </w:tr>
      <w:tr w:rsidR="00186E6C" w14:paraId="1C557D12" w14:textId="77777777" w:rsidTr="00186E6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8F0726F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Reda pravilno dane u tjednu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F320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Reda pravilno dane u tjednu“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F48F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Reproducira redoslijedno dane u tjednu.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4F0" w14:textId="77777777" w:rsidR="00186E6C" w:rsidRDefault="00186E6C">
            <w:pPr>
              <w:spacing w:after="0" w:line="240" w:lineRule="auto"/>
              <w:ind w:left="3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Nabraja redoslijedno dane u tjednu te ih uz manju pomoć temeljem opisa smješta na lenti vremena.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D7F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Reda pravilno dane u tjednu neovisno o početnom danu.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A7D3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Samostalno, točno i različitim smjerom navodi dane u tjednu. </w:t>
            </w:r>
          </w:p>
          <w:p w14:paraId="509918B3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Pri rješavanju složenijih zadataka uspješno određuje poredak dana u tjednu u ovisnosti o zadanoj situaciji. </w:t>
            </w:r>
          </w:p>
        </w:tc>
      </w:tr>
      <w:tr w:rsidR="00186E6C" w14:paraId="38D923C8" w14:textId="77777777" w:rsidTr="00186E6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6ABE08D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Određuje odnos jučer-danas-sutra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FDD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Određuje odnos jučer-danas-sutra“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D56E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B620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C950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Određuje odnos jučer-danas-sutra na primjerima iz svakodnevnoga života i opisuje njihovu promjenjivost.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B3D0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Pretpostavlja prema osobnom primjeru, ali i prema iskustvima drugih ljudi o odnosu jučer-danas-sutra te raščlanjuje i zaključuje o njihovoj promjenjivosti.</w:t>
            </w:r>
          </w:p>
        </w:tc>
      </w:tr>
      <w:tr w:rsidR="00186E6C" w14:paraId="348329C2" w14:textId="77777777" w:rsidTr="00186E6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D3E74D0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Povezuje doba dana s vlastitim i obiteljskim obvezama i aktivnostima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4280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Povezuje doba dana s vlastitim i obiteljskim obvezama i aktivnostima“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1AE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Razlikuje svijetli dio dana (dan) i  tamni dio dana (noć). Povezuje neke aktivnosti s dobom dana, ali samostalno ne zaključuje o izmjeni i vremenskim odrednicama pojedine aktivnosti.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AD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Razlikuje svijetli dio dana (dan) i  tamni dio dana (noć) te uz dodatne upute povezuje doba dana s vlastitim i obiteljskim obvezama i aktivnostima.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4A53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Razlikuje svijetli dio dana (dan) i  tamni dio dana (noć) te doba dana povezuje s vlastitim i obiteljskim obvezama i aktivnostima.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01CE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Primjenjuje i raščlanjuje vlastite i obiteljske obveze  i aktivnosti te samostalno i točno uspoređuje izmjenu dana i noći s aktivnostima koje se izvode u nekom od doba dana. </w:t>
            </w:r>
          </w:p>
        </w:tc>
      </w:tr>
      <w:tr w:rsidR="00186E6C" w14:paraId="568B2567" w14:textId="77777777" w:rsidTr="00186E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5BCDD" w14:textId="77777777" w:rsidR="00186E6C" w:rsidRDefault="0018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ISHOD: DIZ OŠ B.1.2. Učenik primjenjuje vremenski slijed u svakodnevnom životu.</w:t>
            </w:r>
          </w:p>
        </w:tc>
      </w:tr>
      <w:tr w:rsidR="00186E6C" w14:paraId="6CE051F6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hideMark/>
          </w:tcPr>
          <w:p w14:paraId="3326C652" w14:textId="77777777" w:rsidR="00186E6C" w:rsidRDefault="00186E6C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12D3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1D18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DFAF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1EBB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C3D3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86E6C" w14:paraId="69EAF97A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4B5422D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Povezuje slijed svojih obveza, aktivnosti i događaja s dijelovima dana, danima u tjednu i godišnjim dobima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A345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„Povezuje slijed svojih obveza, aktivnosti i događaja s dijelovima dana, danima u tjednu i godišnjim dobima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6FB4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Isključivo uz dodatne upute i pojednostavljenja reda svoje obveze, aktivnosti i događaje na crtežu vremenskog slijeda dana, tjedna i godišnjih doba.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F382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Učenik prikazuje svoje obveze, aktivnosti i događaje na crtežu vremenskog slijeda prema unaprijed određenim smjernicama / predlošku i jednostavnim uputama.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6EA9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Opisuje primjere vremenskog slijeda svojih ili tuđih obveza, aktivnosti  i događaja u odnosu na doba dana, dane u tjednu i godišnja doba prema zadanim smjernicama.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1839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Samostalno upotrebljava vremensku crtu ili druge prikaze vremenskoga slijeda (IKT aplikacije, zadane ili samostalno kreirane-prilagođene, umne mape, karte znanja i slično),  za planiranje ili praćenje vlastitih aktivnosti u danu i/ili tjednu.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Opisuje i prikazuje promjene i odnose dana i noći, dana u tjednu i godišnjih doba te ih povezuje s aktivnostima u životu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bez dodatnih uputa.</w:t>
            </w:r>
          </w:p>
        </w:tc>
      </w:tr>
      <w:tr w:rsidR="00186E6C" w14:paraId="56726CAE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671B50D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Prepoznaje uzroke i posljedice događaja u svakodnevnom životu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F8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„Prepoznaje uzroke i posljedice događaja u svakodnevnom životu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8B84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Teško prepoznaje uzroke i posljedice događaja u svakodnevnom životu. Treba kontinuiranu pomoć u planiranju i izvršavanju vlastitih obveza.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182E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Zapaža ovisnost posljedica i uzroka različitih događaja u svom okružju, no pri planiranju vlastitog vremena i praćenju provedbe planiranih aktivnosti treba pomoć.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634C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Zapaža uzročno-posljedičnu povezanost događaja i provedenih aktivnosti te uz manje usmjeravanje planira vlastite aktivnosti i prati njihovu provedbu.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1221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Vremenskim slijedom prati, prepoznaje i opisuje slijed svojih aktivnosti  i prilagođava ih izmjeni doba dana, dana u tjednu i godišnjih doba te pojašnjava zašto to čini.</w:t>
            </w:r>
          </w:p>
        </w:tc>
      </w:tr>
      <w:tr w:rsidR="00186E6C" w14:paraId="65248D4E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EC0303D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Prikazuje vremenski slijed crtežom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9CFB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„Prikazuje vremenski slijed crtežom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16BB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Vremenski slijed obveza ili drugih događaja prikazuje uz pomoć ili prema unaprijed pripremljenom cjelovitom slijedu događaja i aktivnosti/predlošku kojeg učenik dopunjava odabirom slika.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0410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Vremenski slijed obveza ili drugih događaja prikazuje uz manju pomoć ili prema unaprijed pripremljenom slijedu događaja i aktivnosti/predlošku na temelju kojeg učenik izrađuje svoj crtež ili ga dopunjava.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A4AB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Vremenski slijed obveza ili drugih događaja prikazuje odgovarajućim crtežom prema unaprijed danim smjernicama.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935" w14:textId="77777777" w:rsidR="00186E6C" w:rsidRDefault="00186E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Samostalno kreira i izrađuje prikaz vremenskog slijeda događanja ili vlastitih aktivnosti. </w:t>
            </w:r>
          </w:p>
          <w:p w14:paraId="6F492BDC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b/>
                <w:sz w:val="24"/>
              </w:rPr>
            </w:pPr>
          </w:p>
        </w:tc>
      </w:tr>
      <w:tr w:rsidR="00186E6C" w14:paraId="35F9A553" w14:textId="77777777" w:rsidTr="00186E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4DE93D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color w:val="0070C0"/>
                <w:sz w:val="28"/>
              </w:rPr>
            </w:pPr>
            <w:r>
              <w:rPr>
                <w:rFonts w:cstheme="minorHAnsi"/>
                <w:b/>
                <w:color w:val="0070C0"/>
                <w:sz w:val="28"/>
              </w:rPr>
              <w:t>C. POJEDINAC  U DRUŠTVU I ZAJEDNICI</w:t>
            </w:r>
          </w:p>
        </w:tc>
      </w:tr>
      <w:tr w:rsidR="00186E6C" w14:paraId="7BB35A7B" w14:textId="77777777" w:rsidTr="00186E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4824AA" w14:textId="77777777" w:rsidR="00186E6C" w:rsidRDefault="0018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ISHOD: DIZ OŠ C.1.1. Učenik opisuje odnos prema sebi i drugim članovima zajednica kojima pripada.</w:t>
            </w:r>
          </w:p>
        </w:tc>
      </w:tr>
      <w:tr w:rsidR="00186E6C" w14:paraId="22CEF166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  <w:hideMark/>
          </w:tcPr>
          <w:p w14:paraId="2AA320E3" w14:textId="77777777" w:rsidR="00186E6C" w:rsidRDefault="00186E6C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7636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D5FA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A1ED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CD39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F287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86E6C" w14:paraId="782E1527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80F8D0D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vrijednost i posebnost sebe i svakog člana zajednice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1201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„Opisuje vrijednost i posebnost sebe i svakog člana zajednice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6198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Prepoznaje svoju vrijednost i posebnost kao i vrijednosti i posebnost drugih osoba i zajednica kojima pripada.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C4A9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Razlikuje svoju ulogu i posebnost, kao i ulogu i posebnost drugih i zajednice kojoj pripada.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42F6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C0B8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Aktivno opisuje svoju ulogu i posebnost, kao i ulogu i posebnost drugih i zajednice kojoj pripada (razred, škola, obitelj, interesna skupina-klub/društvo).</w:t>
            </w:r>
          </w:p>
        </w:tc>
      </w:tr>
      <w:tr w:rsidR="00186E6C" w14:paraId="42C9BEE8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AEE6FDB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 odnos i povezanost s drugim članovima zajednica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F39C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 xml:space="preserve">„Opisuje svoj odnos i </w:t>
            </w:r>
            <w:r>
              <w:rPr>
                <w:rFonts w:cstheme="minorHAnsi"/>
                <w:i/>
                <w:sz w:val="24"/>
                <w:szCs w:val="24"/>
              </w:rPr>
              <w:lastRenderedPageBreak/>
              <w:t>povezanost s drugim članovima zajednica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735A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Zapaža razlike u ponašanju i odnošenju jednih prema drugima </w:t>
            </w:r>
            <w:r>
              <w:rPr>
                <w:rFonts w:cstheme="minorHAnsi"/>
                <w:sz w:val="24"/>
                <w:szCs w:val="24"/>
              </w:rPr>
              <w:lastRenderedPageBreak/>
              <w:t>u obitelji, razrednoj zajednici, školi...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08B5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Prepoznaje svoj odnos s drugim članovima zajednica te povezanost </w:t>
            </w:r>
            <w:r>
              <w:rPr>
                <w:rFonts w:cstheme="minorHAnsi"/>
                <w:sz w:val="24"/>
                <w:szCs w:val="24"/>
              </w:rPr>
              <w:lastRenderedPageBreak/>
              <w:t>s drugima u obitelji, razrednoj zajednici, školi, klubu i drugdje gdje pripada.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C666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poneku smjernicu zaključuje o svojem odnosu i povezanosti s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drugim članovima zajednice na temelju vlastitog ponašanja i ponašanja drugih članova zajednice.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E4D7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Opisuje svoj odnos i povezanost s drugim članovima različitih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zajednica kojima pripada  i zaključuje o utjecaju pojedinca i zajednice na njegovu osobnost i ponašanje (ponašanje u interesnoj grupi, razredu/pravila i slično).</w:t>
            </w:r>
          </w:p>
        </w:tc>
      </w:tr>
      <w:tr w:rsidR="00186E6C" w14:paraId="315E40D9" w14:textId="77777777" w:rsidTr="00186E6C">
        <w:tc>
          <w:tcPr>
            <w:tcW w:w="15735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ADA9F7" w14:textId="77777777" w:rsidR="00186E6C" w:rsidRDefault="0018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ISHOD: DIZ OŠ C.1.2. Učenik uspoređuje pravila, prava i dužnosti u domu, školi i mjestu.</w:t>
            </w:r>
          </w:p>
        </w:tc>
      </w:tr>
      <w:tr w:rsidR="00186E6C" w14:paraId="69CE2826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  <w:hideMark/>
          </w:tcPr>
          <w:p w14:paraId="07EA8FB0" w14:textId="77777777" w:rsidR="00186E6C" w:rsidRDefault="00186E6C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1805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63C9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0C69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CB53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E4F3" w14:textId="77777777" w:rsidR="00186E6C" w:rsidRDefault="00186E6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186E6C" w14:paraId="3878B791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4E72CF9" w14:textId="77777777" w:rsidR="00186E6C" w:rsidRDefault="00186E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svoja prava i prava drugih članova zajednica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06E6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„Prepoznaje svoja prava i prava drugih članova zajednica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978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Prepoznaje osnovna ljudska prava i prava djece, ali ne sudjeluje u razgovoru o njima. Opaža da i drugi članovi zajednica imaju ista prava.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6A5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Navodi neka ljudska prava i prava djece i razgovara o njima uz upute i dogovoreni plan razgovora. Opaža i uglavnom uvažava prava drugih članova zajednica.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1620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Uz manje smjernice opisuje na primjerima iz okoline ljudska prava i prava djece te razgovara o pravima koje ima. Opaža i uvažava prava drugih članova zajednica.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A724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Opisuje utjecaj različitih prava na pojedinca i zajednicu. Uvažava prava drugih članova zajednica.</w:t>
            </w:r>
          </w:p>
        </w:tc>
      </w:tr>
      <w:tr w:rsidR="00186E6C" w14:paraId="157AEE1D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A2704F4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Navodi pravila u odnosima s drugim članovima zajednica u domu, školi i mjestu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EDD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„Navodi pravila u odnosima s drugim članovima zajednica u domu, školi i mjestu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DCEF" w14:textId="77777777" w:rsidR="00186E6C" w:rsidRDefault="0018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Prepoznaje osnovna pravila, pristojnog ophođenja (pozdravljanje,</w:t>
            </w:r>
          </w:p>
          <w:p w14:paraId="35D37C97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ispričavanje, iskazivanje zahvale i zamolbe), prometna pravila te ih tek uz poticaj primjenjuje u domu, školi i mjestu.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7670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Navodi osnovna pravila u odnosima s drugim članovima zajednica te ih većinu vremena koristi u ophođenju s drugima u domu, školi i mjestu.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867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Primjenjuje pravila pristojnog ophođenja i/ili prometna pravila u odnosima s drugim članovima zajednica u domu, školi i mjestu. </w:t>
            </w:r>
          </w:p>
          <w:p w14:paraId="5B64F65B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113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Objašnjava važnost poštivanja pravila u odnosima s drugim članovima zajednica u domu, školi i mjestu. </w:t>
            </w:r>
          </w:p>
          <w:p w14:paraId="3B6C54F2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603A919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</w:tr>
      <w:tr w:rsidR="00186E6C" w14:paraId="757765FE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80D93B2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Izvršava dužnosti kao član obitelji, razredne zajednice i škole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E03E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„Izvršava dužnosti kao član obitelji, razredne zajednice i škole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766C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Prepoznaje prava i dužnosti u zajednici u kojoj se trenutno nalazi, ali dužnosti teže poima i preuzima.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D84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Razlikuje prava i dužnosti, ali dužnosti i obveze izvršava uz stalan poticaj.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333A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Razlikuje prava i dužnosti te izvršava svoje dužnosti kao član obitelji, razredne zajednice i škole uz poneka manja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odstupanja.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33B4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Razlikuje prava od dužnosti te iste i obavlja uvažavajući važnost pravovremenog izvršavanja obveza s obzirom na prava.</w:t>
            </w:r>
          </w:p>
        </w:tc>
      </w:tr>
      <w:tr w:rsidR="00186E6C" w14:paraId="165115B3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090A6CE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posljedice nepoštivanja pravila u razrednoj zajednici, školi i mjestu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51B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„Prepoznaje posljedice nepoštivanja pravila u razrednoj zajednici, školi i mjestu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676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Prepoznaje pravila, izvršava dužnosti te poznaje posljedice za njihovo nepoštivanje u razrednoj zajednici,  školi i mjestu.</w:t>
            </w:r>
          </w:p>
          <w:p w14:paraId="77DD4026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DF2F659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0F8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Razlikuje pravila, izvršava dužnosti te poznaje posljedice za njihovo nepoštivanje u razrednoj zajednici, školi i mjestu.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80D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Primjenjuje pravila, izvršava dužnosti te poznaje i uvažava posljedice za njihovo nepoštivanje u razrednoj zajednici,  školi i mjestu.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FB3C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Primjenjuje pravila i savjesno izvršava svoje dužnosti samoinicijativno, svjestan posljedica nepoštivanja pravila kako u razrednoj zajednici, tako u školi i izvan nje.</w:t>
            </w:r>
          </w:p>
        </w:tc>
      </w:tr>
      <w:tr w:rsidR="00186E6C" w14:paraId="2A449EEE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FBA32E4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Preuzima odgovornost za svoje postupke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3DE0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„Preuzima odgovornost za svoje postupke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AD8A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Ponekad oscilira u odgovornom ponašanju prema svome zdravlju i brizi za okoliš i brizi za druge članove zajednica kojima pripada, ali na poticaj većinom pozitivno reagira.</w:t>
            </w:r>
          </w:p>
          <w:p w14:paraId="144F67F1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 prihvaća osobnu odgovornost za svoje postupke u svrhu smanjenja rizika od ugroze osobne sigurnosti.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561A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Razlikuje odgovorno ponašanje od neodgovornoga u domu, školi, javnim mjestima, prometu, te se ponaša u skladu s dogovorenim pravilima uz povremeni poticaj. Potreban je poticaj za razumijevanje osobne odgovornosti u svrhu smanjenja rizika od ugroze osobne sigurnosti.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FD36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Odgovorno se ponaša u domu, školi, na javnim mjestima i u prometu prema svome zdravlju i okolišu te brine o čistoći okoliša.</w:t>
            </w:r>
          </w:p>
          <w:p w14:paraId="0B70CB53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Opisuje važnost osobne odgovornosti za svoje postupke u svrhu smanjenja rizika od ugroze osobne sigurnosti.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E64E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Ponaša se odgovorno, u domu, školi, javnim mjestima, prometu, prema svome zdravlju i okolišu te svojim ponašanjem služi za primjer ostalima.</w:t>
            </w:r>
          </w:p>
          <w:p w14:paraId="6573E5D2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Preuzima odgovornost za svoje postupke u svrhu smanjenja rizika od ugroze osobne sigurnosti.</w:t>
            </w:r>
          </w:p>
        </w:tc>
      </w:tr>
      <w:tr w:rsidR="00186E6C" w14:paraId="14EAFA1C" w14:textId="77777777" w:rsidTr="00186E6C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591D625" w14:textId="77777777" w:rsidR="00186E6C" w:rsidRDefault="00186E6C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Prepoznaje pravila u korištenju broja 112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206E" w14:textId="77777777" w:rsidR="00186E6C" w:rsidRDefault="00186E6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„Prepoznaje pravila u korištenju broja 112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17BD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Potrebno ga je poticati na svjesnu i odgovornu uporabu telefonskih brojeva žurnih službi.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B08F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Većinom se uz poticaj i po potrebi koristi, svjesno i odgovorno, telefonskim brojem 112.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4461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Poznaje pravila korištenja telefonskog broja 112 te ista primjenjuje ovisno o situaciji vlastite ili tuđe ugroze.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FC55" w14:textId="77777777" w:rsidR="00186E6C" w:rsidRDefault="00186E6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Koristi se, svjesno i odgovorno, telefonskim brojem 112 isključivo u svrhu očuvanja osobne sigurnosti i sigurnosti članova zajednica kojima pripada.</w:t>
            </w:r>
          </w:p>
        </w:tc>
      </w:tr>
    </w:tbl>
    <w:p w14:paraId="1589C49D" w14:textId="77777777" w:rsidR="00186E6C" w:rsidRDefault="00186E6C" w:rsidP="00186E6C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40398D4A" w14:textId="77777777" w:rsidR="00EA4AFE" w:rsidRDefault="00EA4AFE" w:rsidP="00EA4AFE">
      <w:pPr>
        <w:spacing w:after="120" w:line="240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lang w:eastAsia="hr-HR"/>
        </w:rPr>
      </w:pPr>
    </w:p>
    <w:p w14:paraId="3656D3CD" w14:textId="2FED5DF0" w:rsidR="00EA4AFE" w:rsidRPr="00EA4AFE" w:rsidRDefault="00EA4AFE" w:rsidP="00EA4AFE">
      <w:pPr>
        <w:spacing w:after="120" w:line="240" w:lineRule="auto"/>
        <w:jc w:val="center"/>
        <w:rPr>
          <w:rFonts w:asciiTheme="minorHAnsi" w:eastAsiaTheme="minorEastAsia" w:hAnsiTheme="minorHAnsi" w:cstheme="minorHAnsi"/>
          <w:b/>
          <w:color w:val="008000"/>
          <w:sz w:val="28"/>
          <w:szCs w:val="28"/>
          <w:lang w:eastAsia="hr-HR"/>
        </w:rPr>
      </w:pPr>
      <w:r w:rsidRPr="00EA4AFE">
        <w:rPr>
          <w:rFonts w:asciiTheme="minorHAnsi" w:eastAsiaTheme="minorEastAsia" w:hAnsiTheme="minorHAnsi" w:cstheme="minorHAnsi"/>
          <w:b/>
          <w:sz w:val="28"/>
          <w:szCs w:val="28"/>
          <w:lang w:eastAsia="hr-HR"/>
        </w:rPr>
        <w:lastRenderedPageBreak/>
        <w:t xml:space="preserve">NASTAVNI PREDMET:  </w:t>
      </w:r>
      <w:r w:rsidRPr="00EA4AFE">
        <w:rPr>
          <w:rFonts w:asciiTheme="minorHAnsi" w:eastAsiaTheme="minorEastAsia" w:hAnsiTheme="minorHAnsi" w:cstheme="minorHAnsi"/>
          <w:b/>
          <w:color w:val="008000"/>
          <w:sz w:val="28"/>
          <w:szCs w:val="28"/>
          <w:lang w:eastAsia="hr-HR"/>
        </w:rPr>
        <w:t>PRIRODOSLOVLJE</w:t>
      </w:r>
    </w:p>
    <w:p w14:paraId="3C083651" w14:textId="77777777" w:rsidR="00EA4AFE" w:rsidRPr="00EA4AFE" w:rsidRDefault="00EA4AFE" w:rsidP="00EA4AFE">
      <w:pPr>
        <w:spacing w:after="120" w:line="240" w:lineRule="auto"/>
        <w:jc w:val="center"/>
        <w:rPr>
          <w:rFonts w:asciiTheme="minorHAnsi" w:eastAsiaTheme="minorEastAsia" w:hAnsiTheme="minorHAnsi" w:cstheme="minorHAnsi"/>
          <w:b/>
          <w:sz w:val="10"/>
          <w:szCs w:val="28"/>
          <w:lang w:eastAsia="hr-HR"/>
        </w:rPr>
      </w:pPr>
    </w:p>
    <w:p w14:paraId="221888E9" w14:textId="77777777" w:rsidR="00EA4AFE" w:rsidRPr="00EA4AFE" w:rsidRDefault="00EA4AFE" w:rsidP="00EA4AFE">
      <w:pPr>
        <w:spacing w:after="120" w:line="240" w:lineRule="auto"/>
        <w:ind w:left="-142" w:firstLine="284"/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  <w:t xml:space="preserve">Kurikulum nastavnoga predmeta Prirodoslovlje obuhvaća </w:t>
      </w:r>
      <w:proofErr w:type="spellStart"/>
      <w:r w:rsidRPr="00EA4AFE"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  <w:t>makrokoncepte</w:t>
      </w:r>
      <w:proofErr w:type="spellEnd"/>
      <w:r w:rsidRPr="00EA4AFE"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  <w:t xml:space="preserve">: </w:t>
      </w:r>
    </w:p>
    <w:p w14:paraId="22491110" w14:textId="77777777" w:rsidR="00EA4AFE" w:rsidRPr="00EA4AFE" w:rsidRDefault="00EA4AFE" w:rsidP="00EA4AFE">
      <w:pPr>
        <w:numPr>
          <w:ilvl w:val="0"/>
          <w:numId w:val="8"/>
        </w:numPr>
        <w:spacing w:after="120" w:line="240" w:lineRule="auto"/>
        <w:ind w:left="709" w:hanging="283"/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  <w:t xml:space="preserve">Organiziranost prirode (oznaka A), </w:t>
      </w:r>
    </w:p>
    <w:p w14:paraId="6820520D" w14:textId="77777777" w:rsidR="00EA4AFE" w:rsidRPr="00EA4AFE" w:rsidRDefault="00EA4AFE" w:rsidP="00EA4AFE">
      <w:pPr>
        <w:numPr>
          <w:ilvl w:val="0"/>
          <w:numId w:val="8"/>
        </w:numPr>
        <w:spacing w:after="120" w:line="240" w:lineRule="auto"/>
        <w:ind w:left="709" w:hanging="283"/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  <w:t xml:space="preserve">Procesi i međudjelovanja (oznaka B), </w:t>
      </w:r>
    </w:p>
    <w:p w14:paraId="3AF8A240" w14:textId="77777777" w:rsidR="00EA4AFE" w:rsidRPr="00EA4AFE" w:rsidRDefault="00EA4AFE" w:rsidP="00EA4AFE">
      <w:pPr>
        <w:numPr>
          <w:ilvl w:val="0"/>
          <w:numId w:val="8"/>
        </w:numPr>
        <w:spacing w:after="120" w:line="240" w:lineRule="auto"/>
        <w:ind w:left="709" w:hanging="283"/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  <w:t xml:space="preserve">Energija (oznaka C) </w:t>
      </w:r>
    </w:p>
    <w:p w14:paraId="6F754FCF" w14:textId="77777777" w:rsidR="00EA4AFE" w:rsidRPr="00EA4AFE" w:rsidRDefault="00EA4AFE" w:rsidP="00EA4AFE">
      <w:pPr>
        <w:spacing w:after="12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  <w:t>U nastavnome predmetu Priroda i društvo dva su elementa vrednovanja:</w:t>
      </w:r>
    </w:p>
    <w:p w14:paraId="02839AE2" w14:textId="77777777" w:rsidR="00EA4AFE" w:rsidRPr="00EA4AFE" w:rsidRDefault="00EA4AFE" w:rsidP="00EA4AFE">
      <w:pPr>
        <w:numPr>
          <w:ilvl w:val="0"/>
          <w:numId w:val="9"/>
        </w:numPr>
        <w:spacing w:after="120" w:line="240" w:lineRule="auto"/>
        <w:ind w:left="709" w:hanging="283"/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  <w:t>usvojenost prirodoslovnih koncepata</w:t>
      </w:r>
    </w:p>
    <w:p w14:paraId="0DD98C1F" w14:textId="77777777" w:rsidR="00EA4AFE" w:rsidRPr="00EA4AFE" w:rsidRDefault="00EA4AFE" w:rsidP="00EA4AFE">
      <w:pPr>
        <w:numPr>
          <w:ilvl w:val="0"/>
          <w:numId w:val="9"/>
        </w:numPr>
        <w:spacing w:after="120" w:line="240" w:lineRule="auto"/>
        <w:ind w:left="709" w:hanging="283"/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  <w:t>prirodoznanstvene kompetencije.</w:t>
      </w:r>
    </w:p>
    <w:p w14:paraId="6DE147B2" w14:textId="77777777" w:rsidR="00EA4AFE" w:rsidRPr="00EA4AFE" w:rsidRDefault="00EA4AFE" w:rsidP="00EA4AFE">
      <w:pPr>
        <w:spacing w:after="120" w:line="240" w:lineRule="auto"/>
        <w:rPr>
          <w:rFonts w:asciiTheme="minorHAnsi" w:eastAsiaTheme="minorEastAsia" w:hAnsiTheme="minorHAnsi" w:cstheme="minorHAnsi"/>
          <w:b/>
          <w:i/>
          <w:sz w:val="24"/>
          <w:lang w:eastAsia="hr-HR"/>
        </w:rPr>
      </w:pPr>
      <w:r w:rsidRPr="00EA4AFE">
        <w:rPr>
          <w:rFonts w:asciiTheme="minorHAnsi" w:eastAsia="Times New Roman" w:hAnsiTheme="minorHAnsi" w:cstheme="minorHAnsi"/>
          <w:b/>
          <w:i/>
          <w:color w:val="232323"/>
          <w:sz w:val="24"/>
          <w:szCs w:val="24"/>
          <w:lang w:eastAsia="hr-HR"/>
        </w:rPr>
        <w:t xml:space="preserve">Vrednovanje usvojenosti odgojno-obrazovnih ishoda u  </w:t>
      </w:r>
      <w:r w:rsidRPr="00EA4AFE">
        <w:rPr>
          <w:rFonts w:asciiTheme="minorHAnsi" w:eastAsiaTheme="minorEastAsia" w:hAnsiTheme="minorHAnsi" w:cstheme="minorHAnsi"/>
          <w:b/>
          <w:i/>
          <w:sz w:val="24"/>
          <w:lang w:eastAsia="hr-HR"/>
        </w:rPr>
        <w:t xml:space="preserve">nastavnome predmetu Prirodoslovlje  treba biti integrirano s </w:t>
      </w:r>
      <w:proofErr w:type="spellStart"/>
      <w:r w:rsidRPr="00EA4AFE">
        <w:rPr>
          <w:rFonts w:asciiTheme="minorHAnsi" w:eastAsiaTheme="minorEastAsia" w:hAnsiTheme="minorHAnsi" w:cstheme="minorHAnsi"/>
          <w:b/>
          <w:i/>
          <w:sz w:val="24"/>
          <w:lang w:eastAsia="hr-HR"/>
        </w:rPr>
        <w:t>s</w:t>
      </w:r>
      <w:proofErr w:type="spellEnd"/>
      <w:r w:rsidRPr="00EA4AFE">
        <w:rPr>
          <w:rFonts w:asciiTheme="minorHAnsi" w:eastAsiaTheme="minorEastAsia" w:hAnsiTheme="minorHAnsi" w:cstheme="minorHAnsi"/>
          <w:b/>
          <w:i/>
          <w:sz w:val="24"/>
          <w:lang w:eastAsia="hr-HR"/>
        </w:rPr>
        <w:t xml:space="preserve"> učenjem i poučavanjem. </w:t>
      </w:r>
    </w:p>
    <w:p w14:paraId="76885E9D" w14:textId="77777777" w:rsidR="00EA4AFE" w:rsidRPr="00EA4AFE" w:rsidRDefault="00EA4AFE" w:rsidP="00EA4AFE">
      <w:pPr>
        <w:spacing w:after="120" w:line="240" w:lineRule="auto"/>
        <w:rPr>
          <w:rFonts w:asciiTheme="minorHAnsi" w:eastAsia="Times New Roman" w:hAnsiTheme="minorHAnsi" w:cstheme="minorHAnsi"/>
          <w:b/>
          <w:color w:val="232323"/>
          <w:sz w:val="24"/>
          <w:szCs w:val="24"/>
          <w:lang w:eastAsia="hr-HR"/>
        </w:rPr>
      </w:pPr>
      <w:r w:rsidRPr="00EA4AFE">
        <w:rPr>
          <w:rFonts w:asciiTheme="minorHAnsi" w:eastAsiaTheme="minorEastAsia" w:hAnsiTheme="minorHAnsi" w:cstheme="minorHAnsi"/>
          <w:b/>
          <w:sz w:val="24"/>
          <w:lang w:eastAsia="hr-HR"/>
        </w:rPr>
        <w:t>Provodi se kroz:</w:t>
      </w:r>
    </w:p>
    <w:p w14:paraId="68A29D0D" w14:textId="77777777" w:rsidR="00EA4AFE" w:rsidRPr="00EA4AFE" w:rsidRDefault="00EA4AFE" w:rsidP="00EA4AFE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>razgovor, pitanja i odgovori (usmeni odgovori) </w:t>
      </w:r>
      <w:r w:rsidRPr="00EA4AFE"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  <w:t> </w:t>
      </w:r>
    </w:p>
    <w:p w14:paraId="416FEAD7" w14:textId="77777777" w:rsidR="00EA4AFE" w:rsidRPr="00EA4AFE" w:rsidRDefault="00EA4AFE" w:rsidP="00EA4AFE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>rješavanje zadataka pisane provjere znanja </w:t>
      </w:r>
    </w:p>
    <w:p w14:paraId="7D912241" w14:textId="77777777" w:rsidR="00EA4AFE" w:rsidRPr="00EA4AFE" w:rsidRDefault="00EA4AFE" w:rsidP="00EA4AFE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>rješavanje problemskih zadataka </w:t>
      </w:r>
    </w:p>
    <w:p w14:paraId="43DC03E2" w14:textId="77777777" w:rsidR="00EA4AFE" w:rsidRPr="00EA4AFE" w:rsidRDefault="00EA4AFE" w:rsidP="00EA4AFE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A8DE112" w14:textId="77777777" w:rsidR="00EA4AFE" w:rsidRPr="00EA4AFE" w:rsidRDefault="00EA4AFE" w:rsidP="00EA4AFE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>izvedba pokusa ili istraživanja prema pisanom protokolu </w:t>
      </w:r>
    </w:p>
    <w:p w14:paraId="600065ED" w14:textId="77777777" w:rsidR="00EA4AFE" w:rsidRPr="00EA4AFE" w:rsidRDefault="00EA4AFE" w:rsidP="00EA4AFE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>objašnjenje izvedenog pokusa ili istraživanja </w:t>
      </w:r>
    </w:p>
    <w:p w14:paraId="0A530EA4" w14:textId="77777777" w:rsidR="00EA4AFE" w:rsidRPr="00EA4AFE" w:rsidRDefault="00EA4AFE" w:rsidP="00EA4AFE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2F655F61" w14:textId="77777777" w:rsidR="00EA4AFE" w:rsidRPr="00EA4AFE" w:rsidRDefault="00EA4AFE" w:rsidP="00EA4AFE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>infografika</w:t>
      </w:r>
      <w:proofErr w:type="spellEnd"/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F08CFBF" w14:textId="77777777" w:rsidR="00EA4AFE" w:rsidRPr="00EA4AFE" w:rsidRDefault="00EA4AFE" w:rsidP="00EA4AFE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232323"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Cs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7016C579" w14:textId="77777777" w:rsidR="00EA4AFE" w:rsidRPr="00EA4AFE" w:rsidRDefault="00EA4AFE" w:rsidP="00EA4AFE">
      <w:pPr>
        <w:spacing w:after="120" w:line="240" w:lineRule="auto"/>
        <w:rPr>
          <w:rFonts w:asciiTheme="minorHAnsi" w:eastAsiaTheme="minorEastAsia" w:hAnsiTheme="minorHAnsi" w:cstheme="minorHAnsi"/>
          <w:b/>
          <w:i/>
          <w:sz w:val="6"/>
          <w:szCs w:val="24"/>
          <w:lang w:eastAsia="hr-HR"/>
        </w:rPr>
      </w:pPr>
    </w:p>
    <w:p w14:paraId="34A2B329" w14:textId="77777777" w:rsidR="00EA4AFE" w:rsidRPr="00EA4AFE" w:rsidRDefault="00EA4AFE" w:rsidP="00EA4AFE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</w:pPr>
      <w:r w:rsidRPr="00EA4AFE"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  <w:t>Tekst u kurzivu je u cijelosti preuzet iz Kurikuluma za Prirodoslovlje.</w:t>
      </w:r>
    </w:p>
    <w:tbl>
      <w:tblPr>
        <w:tblStyle w:val="TableGrid1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113"/>
        <w:gridCol w:w="2438"/>
        <w:gridCol w:w="2693"/>
      </w:tblGrid>
      <w:tr w:rsidR="00EA4AFE" w:rsidRPr="00EA4AFE" w14:paraId="40725CF0" w14:textId="77777777" w:rsidTr="00486C60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BFFDA4" w14:textId="77777777" w:rsidR="00EA4AFE" w:rsidRPr="00EA4AFE" w:rsidRDefault="00EA4AFE" w:rsidP="00EA4AFE">
            <w:pPr>
              <w:spacing w:after="0" w:line="240" w:lineRule="auto"/>
              <w:ind w:left="228"/>
              <w:jc w:val="center"/>
              <w:rPr>
                <w:rFonts w:eastAsia="Times New Roman" w:cstheme="minorHAnsi"/>
                <w:b/>
                <w:color w:val="00B050"/>
                <w:sz w:val="28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b/>
                <w:color w:val="00B050"/>
                <w:sz w:val="28"/>
                <w:szCs w:val="24"/>
                <w:lang w:eastAsia="hr-HR"/>
              </w:rPr>
              <w:t>A. ORGANIZIRANOST PRIRODE</w:t>
            </w:r>
          </w:p>
        </w:tc>
      </w:tr>
      <w:tr w:rsidR="00EA4AFE" w:rsidRPr="00EA4AFE" w14:paraId="642A625F" w14:textId="77777777" w:rsidTr="00486C60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642D4A" w14:textId="77777777" w:rsidR="00EA4AFE" w:rsidRPr="00EA4AFE" w:rsidRDefault="00EA4AFE" w:rsidP="00EA4AFE">
            <w:pPr>
              <w:spacing w:after="0" w:line="240" w:lineRule="auto"/>
              <w:ind w:left="228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A4AF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 OŠ A.1.1. Učenik opisuje prirodu kao cjelinu građenu od manjih dijelova zapažajući njihova svojstva na temelju opažanja</w:t>
            </w:r>
            <w:r w:rsidRPr="00EA4AFE">
              <w:t xml:space="preserve"> </w:t>
            </w:r>
            <w:r w:rsidRPr="00EA4AF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neposrednog okoliša.</w:t>
            </w:r>
            <w:r w:rsidRPr="00EA4AFE">
              <w:t xml:space="preserve"> </w:t>
            </w:r>
          </w:p>
        </w:tc>
      </w:tr>
      <w:tr w:rsidR="00EA4AFE" w:rsidRPr="00EA4AFE" w14:paraId="14855880" w14:textId="77777777" w:rsidTr="00486C60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6E3BC" w:themeFill="accent3" w:themeFillTint="66"/>
          </w:tcPr>
          <w:p w14:paraId="490CC555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FB1A29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12746ED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65" w:type="dxa"/>
            <w:gridSpan w:val="2"/>
          </w:tcPr>
          <w:p w14:paraId="5AD8B622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438" w:type="dxa"/>
          </w:tcPr>
          <w:p w14:paraId="46D00D7F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6A28998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A4AFE" w:rsidRPr="00EA4AFE" w14:paraId="6C57BE55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5AA0D687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prirodu kao cjelinu koju čine različita tijela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52E370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prirodu kao cjelinu koju čine različita tijela“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EC3D31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Ne uočava dijelove prirode te mogućnost dijeljenja prirode na sitnije dijelove.</w:t>
            </w:r>
          </w:p>
        </w:tc>
        <w:tc>
          <w:tcPr>
            <w:tcW w:w="2665" w:type="dxa"/>
            <w:gridSpan w:val="2"/>
          </w:tcPr>
          <w:p w14:paraId="0EF46429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>Imenuje uočene dijelove prirode  te različita tijela u svojoj okolini. Uz pomoć navodi da je priroda cjelina sastavljena od različitih tijela.</w:t>
            </w:r>
          </w:p>
        </w:tc>
        <w:tc>
          <w:tcPr>
            <w:tcW w:w="2438" w:type="dxa"/>
          </w:tcPr>
          <w:p w14:paraId="50B326FA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Uglavnom samostalno opisuje prirodu kao cjelinu sastavljenu od različitih tijela. </w:t>
            </w:r>
          </w:p>
        </w:tc>
        <w:tc>
          <w:tcPr>
            <w:tcW w:w="2693" w:type="dxa"/>
          </w:tcPr>
          <w:p w14:paraId="03EB1380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>Samostalno  opisuje prirodu kao cjelinu građenu od različitih tijela pri čemu jasno navodi da su tijela dijelovi cjeline.</w:t>
            </w:r>
          </w:p>
        </w:tc>
      </w:tr>
      <w:tr w:rsidR="00EA4AFE" w:rsidRPr="00EA4AFE" w14:paraId="0C9BE558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7D2DC2DA" w14:textId="77777777" w:rsidR="00EA4AFE" w:rsidRPr="00EA4AFE" w:rsidRDefault="00EA4AFE" w:rsidP="00EA4AF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A4AFE">
              <w:rPr>
                <w:color w:val="000000"/>
                <w:sz w:val="24"/>
                <w:szCs w:val="24"/>
              </w:rPr>
              <w:t xml:space="preserve">Opisuje tijelo kao cjelinu koja je građena od manjih dijelova </w:t>
            </w:r>
          </w:p>
          <w:p w14:paraId="5F992EB0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A0FBC5" w14:textId="77777777" w:rsidR="00EA4AFE" w:rsidRPr="00EA4AFE" w:rsidRDefault="00EA4AFE" w:rsidP="00EA4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A4AFE">
              <w:rPr>
                <w:rFonts w:cstheme="minorHAnsi"/>
                <w:color w:val="000000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color w:val="000000"/>
                <w:sz w:val="24"/>
                <w:szCs w:val="24"/>
              </w:rPr>
              <w:t>„</w:t>
            </w:r>
            <w:r w:rsidRPr="00EA4AFE">
              <w:rPr>
                <w:i/>
                <w:color w:val="000000"/>
                <w:sz w:val="24"/>
                <w:szCs w:val="24"/>
              </w:rPr>
              <w:t>Opisuje tijelo kao cjelinu koja je građena od manjih dijelova</w:t>
            </w:r>
            <w:r w:rsidRPr="00EA4AFE">
              <w:rPr>
                <w:rFonts w:eastAsia="Times New Roman" w:cstheme="minorHAnsi"/>
                <w:i/>
                <w:color w:val="000000"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color w:val="000000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4E76246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>Slabo razlikuje dio od cjeline te samo uz pomoć navodi da su tijela građena od manjih dijelova.</w:t>
            </w:r>
          </w:p>
        </w:tc>
        <w:tc>
          <w:tcPr>
            <w:tcW w:w="2665" w:type="dxa"/>
            <w:gridSpan w:val="2"/>
          </w:tcPr>
          <w:p w14:paraId="7BB1E99F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Uz pomoć razlikuje cjelinu i njezine dijelove. Tijela/cjeline samostalno ne dijeli na manje dijelove. </w:t>
            </w:r>
          </w:p>
        </w:tc>
        <w:tc>
          <w:tcPr>
            <w:tcW w:w="2438" w:type="dxa"/>
          </w:tcPr>
          <w:p w14:paraId="735C82ED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 da tijelo/cjelinu čine </w:t>
            </w:r>
            <w:proofErr w:type="spellStart"/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dijelov</w:t>
            </w:r>
            <w:proofErr w:type="spellEnd"/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 se različita tijela/cjeline mogu dijeliti na sitnije dijelove.</w:t>
            </w:r>
          </w:p>
        </w:tc>
        <w:tc>
          <w:tcPr>
            <w:tcW w:w="2693" w:type="dxa"/>
          </w:tcPr>
          <w:p w14:paraId="3F17BC34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EA4AFE" w:rsidRPr="00EA4AFE" w14:paraId="4135F56F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53BA1B43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da cjelina i njezini dijelovi mogu imati različita svojstva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5B4BF52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da cjelina i njezini dijelovi mogu imati različita svojstva“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21C686F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Slabo razlikuje dio od cjeline te samo uz pomoć uočava neka njihova osnovna svojstva. </w:t>
            </w:r>
          </w:p>
        </w:tc>
        <w:tc>
          <w:tcPr>
            <w:tcW w:w="2665" w:type="dxa"/>
            <w:gridSpan w:val="2"/>
          </w:tcPr>
          <w:p w14:paraId="36DF3448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>Zapaža dijelove cjeline, iako je samostalno ne dijeli na sitnije dijelove. Uočava, ali ne povezuje da cjelina i njezini dijelovi mogu imati različita svojstva.</w:t>
            </w:r>
          </w:p>
        </w:tc>
        <w:tc>
          <w:tcPr>
            <w:tcW w:w="2438" w:type="dxa"/>
          </w:tcPr>
          <w:p w14:paraId="2BE56C59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Razlikuje većinu svojstava dijelova i cjelina te povezuje da cjelina i njezini dijelovi mogu imati različita svojstva.  </w:t>
            </w:r>
          </w:p>
        </w:tc>
        <w:tc>
          <w:tcPr>
            <w:tcW w:w="2693" w:type="dxa"/>
          </w:tcPr>
          <w:p w14:paraId="1B7A6308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Samostalno, temeljem istraživanja zaključuje da da cjelina i njezini dijelovi mogu imati različita svojstva. </w:t>
            </w:r>
          </w:p>
        </w:tc>
      </w:tr>
      <w:tr w:rsidR="00EA4AFE" w:rsidRPr="00EA4AFE" w14:paraId="454993E7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4E1580C2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svojstva neživoga i živog svijeta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9F97FB9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svojstva neživoga i živog svijeta“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3A5AF9A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Ne razlikuje živu od nežive prirode u neposrednom okolišu. Uz pomoć navodi obilježja živih bića.  </w:t>
            </w:r>
          </w:p>
        </w:tc>
        <w:tc>
          <w:tcPr>
            <w:tcW w:w="2665" w:type="dxa"/>
            <w:gridSpan w:val="2"/>
          </w:tcPr>
          <w:p w14:paraId="664E8727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Zapaža svojstva neživoga i živoga u neposrednome okolišu. Navodi obilježja živih bića. </w:t>
            </w:r>
          </w:p>
          <w:p w14:paraId="6DA3C5B2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38" w:type="dxa"/>
          </w:tcPr>
          <w:p w14:paraId="3EE43866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uspoređuje obilježja živoga, svojstva neživoga u neposrednome okolišu. </w:t>
            </w:r>
          </w:p>
        </w:tc>
        <w:tc>
          <w:tcPr>
            <w:tcW w:w="2693" w:type="dxa"/>
          </w:tcPr>
          <w:p w14:paraId="545468E9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Na samostalno odabranim primjerima opisuje obilježja neživoga i živog svijeta.</w:t>
            </w:r>
          </w:p>
        </w:tc>
      </w:tr>
      <w:tr w:rsidR="00EA4AFE" w:rsidRPr="00EA4AFE" w14:paraId="45724D16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32BBD5EB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Razlikuje materijale od kojih su načinjena tijela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B0A5968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materijale od kojih su načinjena tijela“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14DE1A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Uz pomoć navodi materijale od kojeg je načinjeno neko tijelo. </w:t>
            </w:r>
          </w:p>
          <w:p w14:paraId="46992D8A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14:paraId="7D74D368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materijale od kojih su načinjena tijela u neposrednome okolišu. Uz pomoć prepoznaje je li materijal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nastao u prirodi ili ga je proizveo čovjek. </w:t>
            </w:r>
          </w:p>
        </w:tc>
        <w:tc>
          <w:tcPr>
            <w:tcW w:w="2438" w:type="dxa"/>
          </w:tcPr>
          <w:p w14:paraId="05DF398A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neposrednom okolišu razlikuje materijale od kojih su načinjena tijela te ih razvrstava prema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tome jesu li iz prirode ili ih je proizveo čovjek. </w:t>
            </w:r>
          </w:p>
        </w:tc>
        <w:tc>
          <w:tcPr>
            <w:tcW w:w="2693" w:type="dxa"/>
          </w:tcPr>
          <w:p w14:paraId="5FAF273E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materijale od kojih su građena tijela prema tome jesu li iz prirode ili ih je proizveo čovjek te objašnjava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kriterije za tu podjelu.</w:t>
            </w:r>
          </w:p>
          <w:p w14:paraId="5D8153A2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A4AFE" w:rsidRPr="00EA4AFE" w14:paraId="1E585064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4D0419A9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Razvrstava materijale od kojih su građena tijela prema njihovim svojstvima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1594BFA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Razvrstava materijale od kojih su građena tijela prema njihovim svojstvima“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9C478A8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Uz pomoć navodi svojstva tijela/materijala koja je moguće istražiti osjetilima. Ne uočava zajednička svojstva dvaju različitih tijela. </w:t>
            </w:r>
          </w:p>
        </w:tc>
        <w:tc>
          <w:tcPr>
            <w:tcW w:w="2665" w:type="dxa"/>
            <w:gridSpan w:val="2"/>
          </w:tcPr>
          <w:p w14:paraId="11559FC6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svojstva tijela/materijala koja istražuje svojim osjetilima. Uz manju pomoć razvrstava </w:t>
            </w:r>
            <w:proofErr w:type="spellStart"/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metrijale</w:t>
            </w:r>
            <w:proofErr w:type="spellEnd"/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zajedničkim svojstvima.</w:t>
            </w:r>
          </w:p>
        </w:tc>
        <w:tc>
          <w:tcPr>
            <w:tcW w:w="2438" w:type="dxa"/>
          </w:tcPr>
          <w:p w14:paraId="1CDF2122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tijela/materijala istraživanih svojim osjetilima i pokusima te ih uglavnom samostalno razvrstava prema zadanim kriterijima.</w:t>
            </w:r>
          </w:p>
        </w:tc>
        <w:tc>
          <w:tcPr>
            <w:tcW w:w="2693" w:type="dxa"/>
          </w:tcPr>
          <w:p w14:paraId="3706E3A7" w14:textId="77777777" w:rsidR="00EA4AFE" w:rsidRPr="00EA4AFE" w:rsidRDefault="00EA4AFE" w:rsidP="00EA4AFE">
            <w:pPr>
              <w:spacing w:after="0" w:line="240" w:lineRule="auto"/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svojstva različitih tijela/materijala istraživanih svojim osjetilima i pokusima te ih samostalno i s lakoćom klasificira prema odgovarajućim kriterijima. </w:t>
            </w:r>
          </w:p>
        </w:tc>
      </w:tr>
      <w:tr w:rsidR="00EA4AFE" w:rsidRPr="00EA4AFE" w14:paraId="49A8F055" w14:textId="77777777" w:rsidTr="00486C60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D10D42F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color w:val="0070C0"/>
                <w:sz w:val="28"/>
              </w:rPr>
            </w:pPr>
            <w:r w:rsidRPr="00EA4AFE">
              <w:rPr>
                <w:rFonts w:cstheme="minorHAnsi"/>
                <w:b/>
                <w:color w:val="0070C0"/>
                <w:sz w:val="28"/>
              </w:rPr>
              <w:t>B. PROCESI I MEĐUDJELOVANJA</w:t>
            </w:r>
          </w:p>
        </w:tc>
      </w:tr>
      <w:tr w:rsidR="00EA4AFE" w:rsidRPr="00EA4AFE" w14:paraId="5D3921C6" w14:textId="77777777" w:rsidTr="00486C60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118BDE0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EA4AF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PRI OŠ B.1.1. Učenik uspoređuje obilježja pojedinih godišnjih doba na temelju opažanja. </w:t>
            </w:r>
          </w:p>
        </w:tc>
      </w:tr>
      <w:tr w:rsidR="00EA4AFE" w:rsidRPr="00EA4AFE" w14:paraId="26B2C0BD" w14:textId="77777777" w:rsidTr="00486C60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14:paraId="73D19C3E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63E544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25F4D86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D2DF622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</w:tcPr>
          <w:p w14:paraId="574831C5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7AA2DFC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A4AFE" w:rsidRPr="00EA4AFE" w14:paraId="22A05D3A" w14:textId="77777777" w:rsidTr="00486C6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298E23C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pravilno izmjenjivanje godišnjih doba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E2BEDE4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pravilno izmjenjivanje godišnjih doba“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  <w:p w14:paraId="6652125A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596EE51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Imenuje godišnja doba, ali ne prepoznaje redoslijed njihove izmjene.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A41A1A5" w14:textId="77777777" w:rsidR="00EA4AFE" w:rsidRPr="00EA4AFE" w:rsidRDefault="00EA4AFE" w:rsidP="00EA4AFE">
            <w:pPr>
              <w:spacing w:after="0"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redoslijednu izmjenu godišnjih doba, dok uz pomoć navodi prethodno ili sljedeće godišnje doba.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2E3197A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prepoznaje pravilno izmjenjivanje godišnjih doba temeljem vlastitih zapažanja i njihovih obilježja.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D550B53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>Na temelju vlastitih opažanja uspoređuje obilježja godišnjih doba i opisuje njihovu pravilnu izmjenu.</w:t>
            </w:r>
          </w:p>
        </w:tc>
      </w:tr>
      <w:tr w:rsidR="00EA4AFE" w:rsidRPr="00EA4AFE" w14:paraId="5B503EC9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7D253E07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Povezuje pojedino godišnje doba s duljinom dana i noći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8C98915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pojedino godišnje doba s duljinom dana i noći.“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  <w:p w14:paraId="069CABE5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7B2BA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dan i noć kao dijelove dana, ali teže povezuje promjenu duljine svijetlog i tamnog dijela dana s pojedinim godišnjim dobom. </w:t>
            </w:r>
          </w:p>
        </w:tc>
        <w:tc>
          <w:tcPr>
            <w:tcW w:w="2552" w:type="dxa"/>
          </w:tcPr>
          <w:p w14:paraId="6747BAF4" w14:textId="77777777" w:rsidR="00EA4AFE" w:rsidRPr="00EA4AFE" w:rsidRDefault="00EA4AFE" w:rsidP="00EA4AFE">
            <w:pPr>
              <w:spacing w:after="0"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naučeno o izmjeni dana i noći. Uz pomoć povezuje da svijetli dio dana tijekom zime prema proljeću postaje sve dulji, a tijekom ljeta prema jeseni sve kraći. </w:t>
            </w:r>
          </w:p>
        </w:tc>
        <w:tc>
          <w:tcPr>
            <w:tcW w:w="2551" w:type="dxa"/>
            <w:gridSpan w:val="2"/>
          </w:tcPr>
          <w:p w14:paraId="45DC0F70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Opisuje promjenu duljine svijetlog i tamnog dijela dana kroz godišnja doba uz poneke dodatne upute.</w:t>
            </w:r>
          </w:p>
        </w:tc>
        <w:tc>
          <w:tcPr>
            <w:tcW w:w="2693" w:type="dxa"/>
          </w:tcPr>
          <w:p w14:paraId="26490BA3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objašnjava promjene duljine dana i noći kroz godišnja doba te ih povezuje s obilježjima pojedinog godišnjeg doba. </w:t>
            </w:r>
          </w:p>
        </w:tc>
      </w:tr>
      <w:tr w:rsidR="00EA4AFE" w:rsidRPr="00EA4AFE" w14:paraId="6EE6313E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3085854E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vremena različitih godišnjih doba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D57C47A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obilježja vremena različitih 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godišnjih doba“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  <w:p w14:paraId="7B192634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DB8757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 promjene u prirodi u neposrednome okolišu prema uputama. Uz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pomoć navodi obilježja vremenskih uvjeta različitih godišnjih doba. </w:t>
            </w:r>
          </w:p>
        </w:tc>
        <w:tc>
          <w:tcPr>
            <w:tcW w:w="2552" w:type="dxa"/>
          </w:tcPr>
          <w:p w14:paraId="16E3BE32" w14:textId="77777777" w:rsidR="00EA4AFE" w:rsidRPr="00EA4AFE" w:rsidRDefault="00EA4AFE" w:rsidP="00EA4AFE">
            <w:pPr>
              <w:spacing w:after="0"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 i opisuje vremenske uvjete u prirodi u neposrednome okolišu,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ih samostalno ne uspoređuje i ne dovodi u vezu s odgovarajućim godišnjim dobom.</w:t>
            </w:r>
          </w:p>
        </w:tc>
        <w:tc>
          <w:tcPr>
            <w:tcW w:w="2551" w:type="dxa"/>
            <w:gridSpan w:val="2"/>
          </w:tcPr>
          <w:p w14:paraId="3A04305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kratke upute promatra i predviđa vremenske uvjete dovodeći ih uglavnom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u vezu s pripadnim godišnjim dobom.  </w:t>
            </w:r>
          </w:p>
        </w:tc>
        <w:tc>
          <w:tcPr>
            <w:tcW w:w="2693" w:type="dxa"/>
          </w:tcPr>
          <w:p w14:paraId="4DC08CCB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Promatra, uspoređuje  i predviđa vremenske uvjete povezujući ih s odgovarajućim godišnjim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dobom bez pomoći i točno.</w:t>
            </w:r>
          </w:p>
        </w:tc>
      </w:tr>
      <w:tr w:rsidR="00EA4AFE" w:rsidRPr="00EA4AFE" w14:paraId="5860A88B" w14:textId="77777777" w:rsidTr="00486C60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FFC0E23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da se priroda mijenja tijekom godišnjih doba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3B71CDF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da se priroda mijenja tijekom godišnjih doba“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DB6DC8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u prirodi s obzirom na izmjenu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0F522C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Prema unaprijed dogovorenim uputama (kalendar prirode) promatra, prati i bilježi promjene u prirodi s obzirom na izmjenu godišnjih doba. 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1D02486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Promatra, prati i bilježi promjene u prirodi s obzirom na izmjenu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15E78B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Sustavno promatra, prati i bilježi promjene u prirodi s obzirom na izmjenu godišnjih doba te samostalno izvodi zaključke o uzrocima uočenih promjena.</w:t>
            </w:r>
          </w:p>
        </w:tc>
      </w:tr>
      <w:tr w:rsidR="00EA4AFE" w:rsidRPr="00EA4AFE" w14:paraId="55C5EB29" w14:textId="77777777" w:rsidTr="00486C60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F2ECFD0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Povezuje obilježja godišnjih doba s ponašanjem živih bića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1E726F2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</w:rPr>
              <w:t>Povezuje obilježja godišnjih doba s ponašanjem živih bića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CDD738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00B0F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 prema uputama. Uz pomoć navodi neka ponašanja živih bića karakteristična za pojedino godišnje doba, no ne dovodi ih u vezu s utjecajem vremenskih uvjeta.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C68038" w14:textId="77777777" w:rsidR="00EA4AFE" w:rsidRPr="00EA4AFE" w:rsidRDefault="00EA4AFE" w:rsidP="00EA4AFE">
            <w:pPr>
              <w:spacing w:after="0" w:line="240" w:lineRule="auto"/>
              <w:ind w:left="32"/>
              <w:rPr>
                <w:rFonts w:eastAsia="Times New Roman" w:cstheme="minorHAnsi"/>
                <w:color w:val="00B0F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ih samostalno ne  dovodi u vezu s ponašanjem živih bića i promjenom vremenskih uvjeta u pojedinom godišnjem dobu.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431CE5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00B0F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dodatne upute promatra i opisuje promjene u prirodi.   Uglavnom samostalno povezuje  promjenu vremenskih uvjeta s promjenom ponašanja živih bića i pripadnim godišnjim dobom.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C6C6D0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00B0F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prati promjene u prirodi te ih potpuno samostalno uzročno-posljedično povezuje s utjecajem vremenskih uvjeta i promjenom ponašanja živih bića tijekom pojedinog godišnjeg doba. </w:t>
            </w:r>
          </w:p>
        </w:tc>
      </w:tr>
      <w:tr w:rsidR="00EA4AFE" w:rsidRPr="00EA4AFE" w14:paraId="6B0DA050" w14:textId="77777777" w:rsidTr="00486C60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4DB5651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Prilagođava vlastite navike određenom godišnjem dobu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D8B33C6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</w:rPr>
              <w:t>Prilagođava vlastite navike određenom godišnjem dobu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4DFE4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njihovu izmjenu. Osobne navike prilagođava godišnjem dobu prema uputama, ali ne i samostalno.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21EC33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izmjenu godišnjih doba. Svoje navike prilagođava određenomu godišnjem dobu.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F6F2FA7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Objašnjava smjenu godišnjih doba i svoje navike prilagođava određenomu godišnjem dobu.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83EC51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Samostalno prati promjene vremenskih uvjeta tijekom godišnjih doba, opisujući njihovu izmjenu.  Svoje navike prilagođava izmjeni godišnjih doba te pojašnjava zašto to čini.</w:t>
            </w:r>
          </w:p>
        </w:tc>
      </w:tr>
      <w:tr w:rsidR="00EA4AFE" w:rsidRPr="00EA4AFE" w14:paraId="218679C0" w14:textId="77777777" w:rsidTr="00486C60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CC0272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EA4AF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PRI OŠ B.1.2. Učenik povezuje životne navike s očuvanjem zdravlja i zaštitom okoliša.</w:t>
            </w:r>
          </w:p>
        </w:tc>
      </w:tr>
      <w:tr w:rsidR="00EA4AFE" w:rsidRPr="00EA4AFE" w14:paraId="4CE4DD7D" w14:textId="77777777" w:rsidTr="00486C60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14:paraId="3EF98647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A12F3C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39DB152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3A843D3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</w:tcPr>
          <w:p w14:paraId="093EAF80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4DF7DAB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A4AFE" w:rsidRPr="00EA4AFE" w14:paraId="1B67D02E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0311F27C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očuvanja zdravlja i dobrobiti okoliša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902C01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primjere očuvanja zdravlja i dobrobiti okoliša“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  <w:p w14:paraId="4FF4FB9B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5409B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>U neposrednom okolišu uz pomoć prepoznaje primjere očuvanja zdravlja i okoliša, no teško navodi njihovu svrhu.</w:t>
            </w:r>
          </w:p>
        </w:tc>
        <w:tc>
          <w:tcPr>
            <w:tcW w:w="2552" w:type="dxa"/>
          </w:tcPr>
          <w:p w14:paraId="3B6C1EE0" w14:textId="77777777" w:rsidR="00EA4AFE" w:rsidRPr="00EA4AFE" w:rsidRDefault="00EA4AFE" w:rsidP="00EA4AFE">
            <w:pPr>
              <w:spacing w:after="0"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u neposrednome okolišu načine čuvanja zdravlja i čistoće prostora te ih uz pomoć povezuje s očuvanjem zdravlja i zaštitom okoliša.</w:t>
            </w:r>
          </w:p>
        </w:tc>
        <w:tc>
          <w:tcPr>
            <w:tcW w:w="2551" w:type="dxa"/>
            <w:gridSpan w:val="2"/>
          </w:tcPr>
          <w:p w14:paraId="3DE9436D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zdravih životnih navika i prihvatljivih ponašanja spram prirode dovodeći ih uglavnom samostalno u vezu s očuvanjem zdravlja i zaštitom okoliša.  </w:t>
            </w:r>
          </w:p>
        </w:tc>
        <w:tc>
          <w:tcPr>
            <w:tcW w:w="2693" w:type="dxa"/>
          </w:tcPr>
          <w:p w14:paraId="38CC9473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zdrave životne navike i prihvatljive oblike djelovanja prema prirodi povezujući ih s očuvanjem zdravlja i zaštitom okoliša.  </w:t>
            </w:r>
          </w:p>
        </w:tc>
      </w:tr>
      <w:tr w:rsidR="00EA4AFE" w:rsidRPr="00EA4AFE" w14:paraId="4C398314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78AA245D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zdravog života i važnost svakodnevne primjene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241F1B5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prednosti zdravog života i važnost svakodnevne primjene“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E27237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Imenuje samo glavne dnevne obroke uz navođenje. Teže prepoznaje važnost i povezanost održavanja osobne čistoće, redovite tjelovježbe, liječničkih i stomatoloških pregleda  te pravilne prehrane s očuvanjem zdravlja. </w:t>
            </w:r>
          </w:p>
        </w:tc>
        <w:tc>
          <w:tcPr>
            <w:tcW w:w="2552" w:type="dxa"/>
          </w:tcPr>
          <w:p w14:paraId="58446A11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>Navodi dnevne obroke. Uz poticaj povezuje očuvanje zdravlja s osobnom čistoćom, redovitom tjelovježbom, redovitim liječničkim i stomatološkim pregledima te pravilnom prehranom.</w:t>
            </w:r>
            <w:r w:rsidRPr="00EA4AFE"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  <w:t xml:space="preserve">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Potrebno ga/ju je podsjećati na njihovu redovitu primjenu.</w:t>
            </w:r>
          </w:p>
        </w:tc>
        <w:tc>
          <w:tcPr>
            <w:tcW w:w="2551" w:type="dxa"/>
            <w:gridSpan w:val="2"/>
          </w:tcPr>
          <w:p w14:paraId="53A5EFF5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dnevnih obroka i primjere redovitoga održavanja osobne čistoće, tjelovježbe, </w:t>
            </w:r>
            <w:r w:rsidRPr="00EA4AFE">
              <w:rPr>
                <w:rFonts w:cstheme="minorHAnsi"/>
                <w:sz w:val="24"/>
                <w:szCs w:val="24"/>
              </w:rPr>
              <w:t xml:space="preserve">liječničkih i stomatoloških pregleda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povezujući s očuvanjem zdravlja.</w:t>
            </w:r>
          </w:p>
          <w:p w14:paraId="1FF3656B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ih redovito primjenjuje u školskim uvjetima. </w:t>
            </w:r>
          </w:p>
        </w:tc>
        <w:tc>
          <w:tcPr>
            <w:tcW w:w="2693" w:type="dxa"/>
          </w:tcPr>
          <w:p w14:paraId="5786846C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Opisuje važnost redovitog i pravilnog održavanja osobne čistoće i tjelovježbe, prehrane i liječničkih pregleda te njihovu vezu s očuvanjem zdravlja.</w:t>
            </w:r>
          </w:p>
          <w:p w14:paraId="5E93192C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Redovito ih primjenjuje u školskim uvjetima.</w:t>
            </w:r>
          </w:p>
        </w:tc>
      </w:tr>
      <w:tr w:rsidR="00EA4AFE" w:rsidRPr="00EA4AFE" w14:paraId="1230B53D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556664CA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Razlikuje prihvatljive od neprihvatljivih oblika djelovanja prema prirodi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4358102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</w:rPr>
              <w:t>Razlikuje prihvatljive od neprihvatljivih oblika djelovanja prema prirodi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3A30B96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Navodi neke prihvatljive i neke neprihvatljive oblike djelovanja prema prirodi, no teže ih uočava u neposrednom okolišu. Netočno i nepotpuno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otpad primjenom određenoga kriterija. Uz poticaj sudjeluje u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aktivnostima RZ i škole povezanima sa zaštitom okoliša.</w:t>
            </w:r>
          </w:p>
        </w:tc>
        <w:tc>
          <w:tcPr>
            <w:tcW w:w="2552" w:type="dxa"/>
          </w:tcPr>
          <w:p w14:paraId="41003583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lastRenderedPageBreak/>
              <w:t xml:space="preserve">Prepoznaje prihvatljive i neprihvatljive oblike djelovanja prema prirodi u neposrednom okolišu. Uglavnom točno i potpuno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otpad primjenom zadanoga kriterija. Većinu vremena pridonosi očuvanju okoliša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sprečavanjem nastanka nepotrebnog otpada i  aktivnostima RZ i škole povezanima sa zaštitom okoliša.</w:t>
            </w:r>
          </w:p>
        </w:tc>
        <w:tc>
          <w:tcPr>
            <w:tcW w:w="2551" w:type="dxa"/>
            <w:gridSpan w:val="2"/>
          </w:tcPr>
          <w:p w14:paraId="4011A906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cstheme="minorHAnsi"/>
                <w:sz w:val="24"/>
                <w:szCs w:val="24"/>
              </w:rPr>
              <w:lastRenderedPageBreak/>
              <w:t xml:space="preserve">Prepoznaje prihvatljive i neprihvatljive oblike djelovanja prema prirodi u neposrednom okolišu. Točno i potpuno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otpad primjenom zadanoga kriterija. Svojim primjerom pridonosi očuvanju okoliša sprečavanjem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nastanka nepotrebnog otpada i  sudjelovanjem u aktivnostima RZ i škole povezanima sa zaštitom okoliša.</w:t>
            </w:r>
          </w:p>
        </w:tc>
        <w:tc>
          <w:tcPr>
            <w:tcW w:w="2693" w:type="dxa"/>
          </w:tcPr>
          <w:p w14:paraId="008E1B22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prihvatljive od neprihvatljivih oblika djelovanja prema prirodi. Aktivno sudjeluje u akcijama čišćenja i uređenja okoliša škole</w:t>
            </w:r>
          </w:p>
          <w:p w14:paraId="66B3938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A4AFE" w:rsidRPr="00EA4AFE" w14:paraId="66DBD8F0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71A58D65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Razlikuje značenje osnovnih znakova upozorenja i opasnosti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2E4A48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</w:rPr>
              <w:t>Razlikuje značenje osnovnih znakova upozorenja i opasnosti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5E4B041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Prepoznaje značenja znakova upozorenja (zaštitnu opremu: rukavice, maska, naočale) i znakove opasnosti (zapaljivo, otrovno). Ne opisuje  ponašanje sukladno prepoznatim znakovima kao ni njihovu svrhu čuvanja zdravlja.</w:t>
            </w:r>
          </w:p>
        </w:tc>
        <w:tc>
          <w:tcPr>
            <w:tcW w:w="2552" w:type="dxa"/>
          </w:tcPr>
          <w:p w14:paraId="714A9071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 xml:space="preserve">Prepoznaje značenja znakova upozorenja (zaštitnu opremu: rukavice, maska, naočale) i znakove opasnosti (zapaljivo, otrovno) u </w:t>
            </w:r>
            <w:proofErr w:type="spellStart"/>
            <w:r w:rsidRPr="00EA4AFE">
              <w:rPr>
                <w:rFonts w:eastAsia="Times New Roman" w:cstheme="minorHAnsi"/>
                <w:sz w:val="24"/>
                <w:szCs w:val="24"/>
              </w:rPr>
              <w:t>neporednome</w:t>
            </w:r>
            <w:proofErr w:type="spellEnd"/>
            <w:r w:rsidRPr="00EA4AFE">
              <w:rPr>
                <w:rFonts w:eastAsia="Times New Roman" w:cstheme="minorHAnsi"/>
                <w:sz w:val="24"/>
                <w:szCs w:val="24"/>
              </w:rPr>
              <w:t xml:space="preserve"> okolišu. Uz pomoć opisuje  ponašanje sukladno prepoznatim znakovima  u svrhu očuvanja zdravlja. </w:t>
            </w:r>
          </w:p>
        </w:tc>
        <w:tc>
          <w:tcPr>
            <w:tcW w:w="2551" w:type="dxa"/>
            <w:gridSpan w:val="2"/>
          </w:tcPr>
          <w:p w14:paraId="54942F4B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Na primjerima iz svakodnevnog života uočava znakove upozorenja (zaštitnu opremu: rukavice, maska, naočale) i znakove opasnosti (zapaljivo, otrovno) te uglavnom točno opisuje  ponašanje sukladno prepoznatim znakovima  u svrhu očuvanja zdravlja.</w:t>
            </w:r>
          </w:p>
        </w:tc>
        <w:tc>
          <w:tcPr>
            <w:tcW w:w="2693" w:type="dxa"/>
          </w:tcPr>
          <w:p w14:paraId="53E72DFB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 xml:space="preserve">Na primjerima iz svakodnevnog života razlikuje značenje osnovnih znakova upozorenja i opasnosti  (piktograma) te opisuje primjereno ponašanje u skladu s njihovim značenjem u svrhu osobne zaštite i očuvanja zdravlja. </w:t>
            </w:r>
          </w:p>
        </w:tc>
      </w:tr>
      <w:tr w:rsidR="00EA4AFE" w:rsidRPr="00EA4AFE" w14:paraId="76348892" w14:textId="77777777" w:rsidTr="00486C60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1E5877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EA4AF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PRI OŠ B.1.3. Učenik prepoznaje na temelju opažanja da se određene pojave i procesi u prirodi odvijaju ciklički.</w:t>
            </w:r>
          </w:p>
        </w:tc>
      </w:tr>
      <w:tr w:rsidR="00EA4AFE" w:rsidRPr="00EA4AFE" w14:paraId="294AC72A" w14:textId="77777777" w:rsidTr="00486C60">
        <w:trPr>
          <w:trHeight w:val="169"/>
        </w:trPr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14:paraId="586843D8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2FFAA95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53FEC4D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058F51A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</w:tcPr>
          <w:p w14:paraId="7FBFC9F2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BB35181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A4AFE" w:rsidRPr="00EA4AFE" w14:paraId="7BB406DF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34C74F21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osnovne zakonitosti u prirodi </w:t>
            </w:r>
            <w:proofErr w:type="spellStart"/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zapaženjem</w:t>
            </w:r>
            <w:proofErr w:type="spellEnd"/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pojava koje se odvijaju ciklički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3379A8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osnovne zakonitosti u prirodi </w:t>
            </w:r>
            <w:proofErr w:type="spellStart"/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zapaženjem</w:t>
            </w:r>
            <w:proofErr w:type="spellEnd"/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pojava koje se odvijaju ciklički“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ACF059D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izmjenu dana i noći te godišnjih doba kao pojave koje se ponavljaju tijekom vremena. </w:t>
            </w:r>
          </w:p>
        </w:tc>
        <w:tc>
          <w:tcPr>
            <w:tcW w:w="2552" w:type="dxa"/>
          </w:tcPr>
          <w:p w14:paraId="13171AE0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Zapaža da se neke pojave i promjene u živoj i neživoj prirodi odvijaju/ponavljaju u pravilnim vremenskim razmacima. </w:t>
            </w:r>
          </w:p>
        </w:tc>
        <w:tc>
          <w:tcPr>
            <w:tcW w:w="2551" w:type="dxa"/>
            <w:gridSpan w:val="2"/>
          </w:tcPr>
          <w:p w14:paraId="786EB7B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pravilno izmjenjivanje godišnjih doba te dana i noći temeljem vlastitih zapažanja te uglavnom samostalno zaključuje o pravilnostima u njihovom pojavljivanju tijekom vremena.</w:t>
            </w:r>
          </w:p>
        </w:tc>
        <w:tc>
          <w:tcPr>
            <w:tcW w:w="2693" w:type="dxa"/>
          </w:tcPr>
          <w:p w14:paraId="4A8C1951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>Na temelju vlastitih opažanja uspoređuje obilježja cikličkih pojava u neživoj i živoj prirodi te  opisuje njihovu pravilnu izmjenu.</w:t>
            </w:r>
          </w:p>
        </w:tc>
      </w:tr>
      <w:tr w:rsidR="00EA4AFE" w:rsidRPr="00EA4AFE" w14:paraId="16D6827D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4478A008" w14:textId="77777777" w:rsidR="00EA4AFE" w:rsidRPr="00EA4AFE" w:rsidRDefault="00EA4AFE" w:rsidP="00EA4AFE">
            <w:pPr>
              <w:spacing w:after="0" w:line="240" w:lineRule="auto"/>
              <w:ind w:left="37"/>
              <w:contextualSpacing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izmjenu dana i noći kao cikličku pojavu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A03908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izmjenu dana i noći kao cikličku 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pojavu“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7B8D7DA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izmjenu dana i noći, te osnovna obilježja te izmjene, ali teže povezuje izmjenu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i noći s utjecajem na živa bića.</w:t>
            </w:r>
          </w:p>
        </w:tc>
        <w:tc>
          <w:tcPr>
            <w:tcW w:w="2552" w:type="dxa"/>
          </w:tcPr>
          <w:p w14:paraId="493D87E8" w14:textId="77777777" w:rsidR="00EA4AFE" w:rsidRPr="00EA4AFE" w:rsidRDefault="00EA4AFE" w:rsidP="00EA4AFE">
            <w:pPr>
              <w:spacing w:after="0"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Reproducira naučeno o izmjeni dana i noći. Uz pomoć je opisuje kao cikličku pojavu te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slabije povezuje s promjenama u životu živih bića.</w:t>
            </w:r>
          </w:p>
        </w:tc>
        <w:tc>
          <w:tcPr>
            <w:tcW w:w="2551" w:type="dxa"/>
            <w:gridSpan w:val="2"/>
          </w:tcPr>
          <w:p w14:paraId="5893B495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izmjenu dana i noći te uglavnom samostalno povezuje duljinu svijetlog i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tamnog dijela dana s utjecajem na živu i neživu prirodu. </w:t>
            </w:r>
          </w:p>
        </w:tc>
        <w:tc>
          <w:tcPr>
            <w:tcW w:w="2693" w:type="dxa"/>
          </w:tcPr>
          <w:p w14:paraId="3583A826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da se izmjena dana i noći odvija u pravilnim razmacima te samostalno zapaža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 promjenama u živoj i neživoj prirodi.</w:t>
            </w:r>
          </w:p>
        </w:tc>
      </w:tr>
      <w:tr w:rsidR="00EA4AFE" w:rsidRPr="00EA4AFE" w14:paraId="0EE6957F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3E58B03B" w14:textId="77777777" w:rsidR="00EA4AFE" w:rsidRPr="00EA4AFE" w:rsidRDefault="00EA4AFE" w:rsidP="00EA4AFE">
            <w:pPr>
              <w:spacing w:after="0" w:line="240" w:lineRule="auto"/>
              <w:ind w:left="37"/>
              <w:contextualSpacing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cikličko ponavljanje godišnjih doba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B6D9176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cikličko ponavljanje godišnjih doba“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5724763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Navodi izmjenu godišnjih doba, te osnovna obilježja te izmjene, ali teže povezuje izmjenu godišnjih doba s utjecajem na živa bića.</w:t>
            </w:r>
          </w:p>
        </w:tc>
        <w:tc>
          <w:tcPr>
            <w:tcW w:w="2552" w:type="dxa"/>
          </w:tcPr>
          <w:p w14:paraId="6C2993FA" w14:textId="77777777" w:rsidR="00EA4AFE" w:rsidRPr="00EA4AFE" w:rsidRDefault="00EA4AFE" w:rsidP="00EA4AFE">
            <w:pPr>
              <w:spacing w:after="0"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godišnjih doba. Uz pomoć je opisuje kao cikličku pojavu te slabije povezuje s promjenama u životu živih bića.</w:t>
            </w:r>
          </w:p>
        </w:tc>
        <w:tc>
          <w:tcPr>
            <w:tcW w:w="2551" w:type="dxa"/>
            <w:gridSpan w:val="2"/>
          </w:tcPr>
          <w:p w14:paraId="121ED70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cikličku izmjenu godišnjih doba te je uglavnom samostalno povezuje s utjecajem na živu i neživu prirodu. </w:t>
            </w:r>
          </w:p>
        </w:tc>
        <w:tc>
          <w:tcPr>
            <w:tcW w:w="2693" w:type="dxa"/>
          </w:tcPr>
          <w:p w14:paraId="442D0A07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Opisuje da se izmjena godišnjih doba odvija u pravilnim razmacima te samostalno zapaža povezanost s promjenama u živoj i neživoj prirodi.</w:t>
            </w:r>
          </w:p>
        </w:tc>
      </w:tr>
      <w:tr w:rsidR="00EA4AFE" w:rsidRPr="00EA4AFE" w14:paraId="4633B045" w14:textId="77777777" w:rsidTr="00486C60">
        <w:tc>
          <w:tcPr>
            <w:tcW w:w="2680" w:type="dxa"/>
            <w:tcBorders>
              <w:right w:val="double" w:sz="12" w:space="0" w:color="auto"/>
            </w:tcBorders>
          </w:tcPr>
          <w:p w14:paraId="3F01F2A4" w14:textId="77777777" w:rsidR="00EA4AFE" w:rsidRPr="00EA4AFE" w:rsidRDefault="00EA4AFE" w:rsidP="00EA4AFE">
            <w:pPr>
              <w:spacing w:after="0" w:line="240" w:lineRule="auto"/>
              <w:ind w:left="37"/>
              <w:contextualSpacing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određena ponašanja u biljnom i životinjskom svijetu kao cikličke pojave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8C65EAF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određena ponašanja u biljnom i životinjskom svijetu kao cikličke pojave“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D2B48F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Uz pomoć  zapaža promjene u biljnom i životinjskom svijetu u neposrednom okolišu tijekom izmjene godišnjih doba te dana i noći.</w:t>
            </w:r>
          </w:p>
        </w:tc>
        <w:tc>
          <w:tcPr>
            <w:tcW w:w="2552" w:type="dxa"/>
          </w:tcPr>
          <w:p w14:paraId="009C4E49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primjere cikličkih pojava u biljnom i životinjskom svijetu iz neposrednog okoliša pri čemu ih uz pomoć povezuje s odgovarajućim godišnjim dobom i/ili dobom dana. </w:t>
            </w:r>
          </w:p>
        </w:tc>
        <w:tc>
          <w:tcPr>
            <w:tcW w:w="2551" w:type="dxa"/>
            <w:gridSpan w:val="2"/>
          </w:tcPr>
          <w:p w14:paraId="0773EC83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Zapaža da se određena ponašanja u biljnom i životinjskom svijetu ponavljaju u pravilnim vremenski razmacima i da su karakteristična za određeno godišnje doba ili doba dana. </w:t>
            </w:r>
          </w:p>
        </w:tc>
        <w:tc>
          <w:tcPr>
            <w:tcW w:w="2693" w:type="dxa"/>
          </w:tcPr>
          <w:p w14:paraId="05451498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izmjenu godišnjih doba te dana i noći kao pojave koje se odvijaju ciklički samostalno zapažajući njihovu povezanost  i utjecaj na ponašanja živih bića. </w:t>
            </w:r>
          </w:p>
        </w:tc>
      </w:tr>
      <w:tr w:rsidR="00EA4AFE" w:rsidRPr="00EA4AFE" w14:paraId="7D1A10A3" w14:textId="77777777" w:rsidTr="00486C60">
        <w:tc>
          <w:tcPr>
            <w:tcW w:w="15735" w:type="dxa"/>
            <w:gridSpan w:val="7"/>
            <w:shd w:val="clear" w:color="auto" w:fill="FDE9D9" w:themeFill="accent6" w:themeFillTint="33"/>
          </w:tcPr>
          <w:p w14:paraId="47FE2D3B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 w:rsidRPr="00EA4AFE">
              <w:rPr>
                <w:rFonts w:eastAsia="Times New Roman" w:cstheme="minorHAnsi"/>
                <w:b/>
                <w:color w:val="FF0000"/>
                <w:sz w:val="28"/>
                <w:szCs w:val="28"/>
                <w:lang w:eastAsia="hr-HR"/>
              </w:rPr>
              <w:t>C. ENERGIJA</w:t>
            </w:r>
          </w:p>
        </w:tc>
      </w:tr>
      <w:tr w:rsidR="00EA4AFE" w:rsidRPr="00EA4AFE" w14:paraId="6E77749D" w14:textId="77777777" w:rsidTr="00486C60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FD461B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EA4AF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PRI OŠ C.1.1. Učenik opisuje važnost energije u svakodnevnom životu i moguće opasnosti njezina korištenja na temelju  opažanja.</w:t>
            </w:r>
          </w:p>
        </w:tc>
      </w:tr>
      <w:tr w:rsidR="00EA4AFE" w:rsidRPr="00EA4AFE" w14:paraId="72976300" w14:textId="77777777" w:rsidTr="00486C60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7C1A025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29A80C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B20B0E6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02F278C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</w:tcPr>
          <w:p w14:paraId="2C0CDDFB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4ACC1E7" w14:textId="77777777" w:rsidR="00EA4AFE" w:rsidRPr="00EA4AFE" w:rsidRDefault="00EA4AFE" w:rsidP="00EA4AF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A4AFE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A4AFE" w:rsidRPr="00EA4AFE" w14:paraId="6109A056" w14:textId="77777777" w:rsidTr="00486C60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4BDFE06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Opisuje Sunce kao izvor energije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C6EBF1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</w:rPr>
              <w:t>Opisuje Sunce kao izvor energije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5566C7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 xml:space="preserve">Zapaža svojim osjetilima da od Sunca dobivamo svjetlost i toplinu. </w:t>
            </w:r>
          </w:p>
        </w:tc>
        <w:tc>
          <w:tcPr>
            <w:tcW w:w="2552" w:type="dxa"/>
          </w:tcPr>
          <w:p w14:paraId="7F8D05F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Navodi Sunce kao izvor svjetlosti i topline. Uz pomoć  provodi istraživanja o njihovu utjecaju na živu i neživu prirodu.</w:t>
            </w:r>
          </w:p>
        </w:tc>
        <w:tc>
          <w:tcPr>
            <w:tcW w:w="2551" w:type="dxa"/>
            <w:gridSpan w:val="2"/>
          </w:tcPr>
          <w:p w14:paraId="602BFAE0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Opisuje Sunce kao izvor svjetlosti i topline potrebnih za život na Zemlji. Uz poneke   dodatne upute provodi istraživanja o utjecaju energije Sunca na živu i neživu prirodu.</w:t>
            </w:r>
          </w:p>
        </w:tc>
        <w:tc>
          <w:tcPr>
            <w:tcW w:w="2693" w:type="dxa"/>
          </w:tcPr>
          <w:p w14:paraId="12444B4E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Energiju Sunca povezuje s toplinom i svjetlosti koja dopire do Zemlje te samostalno ukazuje na njihovu važnost za život.</w:t>
            </w:r>
          </w:p>
        </w:tc>
      </w:tr>
      <w:tr w:rsidR="00EA4AFE" w:rsidRPr="00EA4AFE" w14:paraId="573FBE48" w14:textId="77777777" w:rsidTr="00486C60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958FB80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Prepoznaje hranu kao izvor energije za živa bića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54BCB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lastRenderedPageBreak/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</w:rPr>
              <w:t>Prepoznaje hranu kao izvor energije za živa bića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72992F9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Prepoznaje da bez hrane živa bića ne </w:t>
            </w:r>
            <w:r w:rsidRPr="00EA4AFE">
              <w:rPr>
                <w:rFonts w:eastAsia="Times New Roman" w:cstheme="minorHAnsi"/>
                <w:sz w:val="24"/>
                <w:szCs w:val="24"/>
              </w:rPr>
              <w:lastRenderedPageBreak/>
              <w:t>mogu živjeti.</w:t>
            </w:r>
          </w:p>
        </w:tc>
        <w:tc>
          <w:tcPr>
            <w:tcW w:w="2552" w:type="dxa"/>
          </w:tcPr>
          <w:p w14:paraId="20F82769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Uz pomoć navodi važnost hrane za svoj </w:t>
            </w:r>
            <w:r w:rsidRPr="00EA4AFE">
              <w:rPr>
                <w:rFonts w:eastAsia="Times New Roman" w:cstheme="minorHAnsi"/>
                <w:sz w:val="24"/>
                <w:szCs w:val="24"/>
              </w:rPr>
              <w:lastRenderedPageBreak/>
              <w:t>život i život drugih živih bića.</w:t>
            </w:r>
          </w:p>
        </w:tc>
        <w:tc>
          <w:tcPr>
            <w:tcW w:w="2551" w:type="dxa"/>
            <w:gridSpan w:val="2"/>
          </w:tcPr>
          <w:p w14:paraId="6B0CAF86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Opisuje hranu kao izvor energije za rast, razvoj i </w:t>
            </w:r>
            <w:r w:rsidRPr="00EA4AFE">
              <w:rPr>
                <w:rFonts w:eastAsia="Times New Roman" w:cstheme="minorHAnsi"/>
                <w:sz w:val="24"/>
                <w:szCs w:val="24"/>
              </w:rPr>
              <w:lastRenderedPageBreak/>
              <w:t>aktivnost živih bića.</w:t>
            </w:r>
          </w:p>
        </w:tc>
        <w:tc>
          <w:tcPr>
            <w:tcW w:w="2693" w:type="dxa"/>
          </w:tcPr>
          <w:p w14:paraId="60B6935A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Hranu kao izvor energije povezuje s </w:t>
            </w:r>
            <w:r w:rsidRPr="00EA4AFE">
              <w:rPr>
                <w:rFonts w:eastAsia="Times New Roman" w:cstheme="minorHAnsi"/>
                <w:sz w:val="24"/>
                <w:szCs w:val="24"/>
              </w:rPr>
              <w:lastRenderedPageBreak/>
              <w:t>preživljavanjem živih bića.</w:t>
            </w:r>
          </w:p>
        </w:tc>
      </w:tr>
      <w:tr w:rsidR="00EA4AFE" w:rsidRPr="00EA4AFE" w14:paraId="51C4C1E0" w14:textId="77777777" w:rsidTr="00486C60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373C126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lastRenderedPageBreak/>
              <w:t>Opisuje važnost električne energije za svakodnevni život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C5A559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</w:rPr>
              <w:t>Opisuje važnost električne energije za svakodnevni život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B65194E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Navodi uređaje u neposrednom okolišu koji za rad trebaju električnu energiju.</w:t>
            </w:r>
          </w:p>
        </w:tc>
        <w:tc>
          <w:tcPr>
            <w:tcW w:w="2552" w:type="dxa"/>
          </w:tcPr>
          <w:p w14:paraId="1088943D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Prepoznaje različite uređaje iz svakodnevnog života i njihovu svrhu te uz pomoć opaža što ih pokreće.</w:t>
            </w:r>
          </w:p>
        </w:tc>
        <w:tc>
          <w:tcPr>
            <w:tcW w:w="2551" w:type="dxa"/>
            <w:gridSpan w:val="2"/>
          </w:tcPr>
          <w:p w14:paraId="62ABA5E6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Opisuje različite uređaje iz svakodnevnog života i navodi njihovu svrhu te uglavnom samostalno objašnjava što ih pokreće.</w:t>
            </w:r>
          </w:p>
        </w:tc>
        <w:tc>
          <w:tcPr>
            <w:tcW w:w="2693" w:type="dxa"/>
          </w:tcPr>
          <w:p w14:paraId="6E085C2B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vlastitih iskustava važnost električne energije u svakodnevnome životu te samostalno opaža što pokreće pojedini kućanski uređaj.</w:t>
            </w:r>
          </w:p>
        </w:tc>
      </w:tr>
      <w:tr w:rsidR="00EA4AFE" w:rsidRPr="00EA4AFE" w14:paraId="79207909" w14:textId="77777777" w:rsidTr="00486C60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44E89B7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Opisuje opasnosti koje se mogu pojaviti pri uporabi kućanskih i ostalih uređaja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405F511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</w:rPr>
              <w:t>Opisuje opasnosti koje se mogu pojaviti pri uporabi kućanskih i ostalih uređaja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39760E0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Prepoznaje opasnosti koje se mogu pojaviti pri uporabi kućanskih i ostalih uređaja. </w:t>
            </w:r>
          </w:p>
          <w:p w14:paraId="616C20BA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Treba poticaj za razvijanje navike isključivanja uređaja kad se ne koristi njima, čišćenju i čuvanju uređaja.  Ne prepoznaje štetnosti dugotrajne i nepravilne upotrebe tehnologije.</w:t>
            </w:r>
          </w:p>
        </w:tc>
        <w:tc>
          <w:tcPr>
            <w:tcW w:w="2552" w:type="dxa"/>
          </w:tcPr>
          <w:p w14:paraId="0C3077FC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Razlikuje opasnosti koje se mogu pojaviti pri uporabi pojedinih kućanskih uređaja.</w:t>
            </w:r>
          </w:p>
          <w:p w14:paraId="3A77AE0D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Razvija navike isključivanja uređaja kad se ne koristi njima, čišćenja i čuvanja uređaja. Prepoznaje štetnosti dugotrajne i nepravilne upotrebe tehnologije. </w:t>
            </w:r>
          </w:p>
        </w:tc>
        <w:tc>
          <w:tcPr>
            <w:tcW w:w="2551" w:type="dxa"/>
            <w:gridSpan w:val="2"/>
          </w:tcPr>
          <w:p w14:paraId="1C5D08B5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Opisuje opasnosti koje se mogu pojaviti pri nepravilnoj uporabi kućanskih uređaja.</w:t>
            </w:r>
          </w:p>
          <w:p w14:paraId="3823D561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Ima navike isključivanja uređaja kad se ne koristi njima, čišćenja i čuvanja uređaja. Prepoznaje štetnosti dugotrajne i nepravilne upotrebe tehnologije.</w:t>
            </w:r>
          </w:p>
        </w:tc>
        <w:tc>
          <w:tcPr>
            <w:tcW w:w="2693" w:type="dxa"/>
          </w:tcPr>
          <w:p w14:paraId="51BDCAF8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vlastitih iskustava važnost energije u svakodnevnome životu te objašnjava opasnosti koje se mogu javiti pri nepravilnoj uporabi uređaja i kako ih izbjeći. Ima navike isključivanja uređaja kad se ne koristi njima, čišćenja i čuvanja uređaja. Prepoznaje štetnosti dugotrajne i nepravilne upotrebe tehnologije.</w:t>
            </w:r>
          </w:p>
        </w:tc>
      </w:tr>
      <w:tr w:rsidR="00EA4AFE" w:rsidRPr="00EA4AFE" w14:paraId="6128489B" w14:textId="77777777" w:rsidTr="00486C60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DD05284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4AFE">
              <w:rPr>
                <w:rFonts w:eastAsia="Times New Roman" w:cstheme="minorHAnsi"/>
                <w:sz w:val="24"/>
                <w:szCs w:val="24"/>
              </w:rPr>
              <w:t>Navodi mjere opreza tijekom rukovanja kućanskim i ostalim uređajima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BFA82B8" w14:textId="77777777" w:rsidR="00EA4AFE" w:rsidRPr="00EA4AFE" w:rsidRDefault="00EA4AFE" w:rsidP="00EA4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AFE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EA4AFE">
              <w:rPr>
                <w:rFonts w:cstheme="minorHAnsi"/>
                <w:i/>
                <w:sz w:val="24"/>
                <w:szCs w:val="24"/>
              </w:rPr>
              <w:t>„</w:t>
            </w:r>
            <w:r w:rsidRPr="00EA4AFE">
              <w:rPr>
                <w:rFonts w:eastAsia="Times New Roman" w:cstheme="minorHAnsi"/>
                <w:i/>
                <w:sz w:val="24"/>
                <w:szCs w:val="24"/>
              </w:rPr>
              <w:t>Navodi mjere opreza tijekom rukovanja kućanskim i ostalim uređajima</w:t>
            </w:r>
            <w:r w:rsidRPr="00EA4A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4AFE">
              <w:rPr>
                <w:rFonts w:cstheme="minorHAnsi"/>
                <w:sz w:val="24"/>
                <w:szCs w:val="24"/>
              </w:rPr>
              <w:t xml:space="preserve"> po zadanim </w:t>
            </w:r>
            <w:r w:rsidRPr="00EA4AFE">
              <w:rPr>
                <w:rFonts w:cstheme="minorHAnsi"/>
                <w:sz w:val="24"/>
                <w:szCs w:val="24"/>
              </w:rPr>
              <w:lastRenderedPageBreak/>
              <w:t>elementima.</w:t>
            </w:r>
          </w:p>
        </w:tc>
        <w:tc>
          <w:tcPr>
            <w:tcW w:w="2551" w:type="dxa"/>
          </w:tcPr>
          <w:p w14:paraId="0475B4EC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mjere opreza tijekom rukovanja kućanskim i ostalim uređajima. </w:t>
            </w:r>
          </w:p>
          <w:p w14:paraId="32AA80C0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prepoznaje što treba napraviti u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slučaju uočene opasnosti.</w:t>
            </w:r>
          </w:p>
        </w:tc>
        <w:tc>
          <w:tcPr>
            <w:tcW w:w="2552" w:type="dxa"/>
          </w:tcPr>
          <w:p w14:paraId="521A165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zapaža moguće opasnosti pri rukovanju kućanskim i ostalim uređajima u neposrednom okolišu. Uz pomoć opisuje kako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treba reagirati u slučaju opasnosti.</w:t>
            </w:r>
          </w:p>
        </w:tc>
        <w:tc>
          <w:tcPr>
            <w:tcW w:w="2551" w:type="dxa"/>
            <w:gridSpan w:val="2"/>
          </w:tcPr>
          <w:p w14:paraId="4DD9256F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Zapaža moguće opasnosti pri rukovanju kućanskim i ostalim uređajima. Navodi mjere opreza i načine na koje se mogu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opasnosti ukloniti uz poneki poticaj pri objašnjavanju.</w:t>
            </w:r>
          </w:p>
        </w:tc>
        <w:tc>
          <w:tcPr>
            <w:tcW w:w="2693" w:type="dxa"/>
          </w:tcPr>
          <w:p w14:paraId="1E7DF4E2" w14:textId="77777777" w:rsidR="00EA4AFE" w:rsidRPr="00EA4AFE" w:rsidRDefault="00EA4AFE" w:rsidP="00EA4AF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sigurno rukovanje i postupke u slučaju opasnosti koje se mogu javiti pri uporabi </w:t>
            </w:r>
            <w:r w:rsidRPr="00EA4AF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kućanskih i ostalih uređaja te objašnjava kako reagirati pri pojavi opasnosti.</w:t>
            </w:r>
          </w:p>
        </w:tc>
      </w:tr>
    </w:tbl>
    <w:p w14:paraId="61765F96" w14:textId="77777777" w:rsidR="00EA4AFE" w:rsidRDefault="00EA4AFE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31AE1BAB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5DD541C6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653DB772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7DD4C7B6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4F5345F3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0980D027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701AC76A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7EF8A9E5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5ECFACF3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674F0012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329DE83A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0A35DAB2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3FB45FE7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151EC9CF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3FBB1292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3031D8D4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6412F102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40E38D24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49D00F2A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0A3F39C1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699D139B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6829714B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3B10B98A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2C7D1808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34CAF2C5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160515D7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5CEBA9BF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28F4A83A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4215238B" w14:textId="77777777" w:rsidR="00BA4927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12205454" w14:textId="77777777" w:rsidR="00BA4927" w:rsidRPr="00EA4AFE" w:rsidRDefault="00BA4927" w:rsidP="00EA4AFE">
      <w:pPr>
        <w:spacing w:after="0" w:line="240" w:lineRule="auto"/>
        <w:rPr>
          <w:rFonts w:asciiTheme="minorHAnsi" w:eastAsiaTheme="minorEastAsia" w:hAnsiTheme="minorHAnsi" w:cstheme="minorHAnsi"/>
          <w:lang w:eastAsia="hr-HR"/>
        </w:rPr>
      </w:pPr>
    </w:p>
    <w:p w14:paraId="153DF24F" w14:textId="77777777" w:rsidR="00EA4AFE" w:rsidRPr="00EA4AFE" w:rsidRDefault="00EA4AFE" w:rsidP="00EA4AFE">
      <w:pPr>
        <w:spacing w:after="0" w:line="240" w:lineRule="auto"/>
        <w:rPr>
          <w:rFonts w:asciiTheme="minorHAnsi" w:eastAsiaTheme="minorEastAsia" w:hAnsiTheme="minorHAnsi" w:cstheme="minorBidi"/>
          <w:lang w:eastAsia="hr-HR"/>
        </w:rPr>
      </w:pPr>
    </w:p>
    <w:p w14:paraId="072287A0" w14:textId="77777777" w:rsidR="00BA4927" w:rsidRPr="00BA4927" w:rsidRDefault="00BA4927" w:rsidP="00BA492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lastRenderedPageBreak/>
        <w:t>NASTAVNI PREDMET: PRAKTIČNE VJEŠTINE</w:t>
      </w:r>
    </w:p>
    <w:p w14:paraId="52B9BD18" w14:textId="77777777" w:rsidR="00BA4927" w:rsidRPr="00BA4927" w:rsidRDefault="00BA4927" w:rsidP="00BA492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8000"/>
          <w:sz w:val="24"/>
          <w:szCs w:val="24"/>
          <w:lang w:eastAsia="en-GB"/>
        </w:rPr>
      </w:pPr>
    </w:p>
    <w:p w14:paraId="3A9835DC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U predmetnom kurikulumu Praktične vještine naglasak je na razvoju niza životnih vještina koje će učenici stjecati kroz iskustvo i snalaženjem u konkretnim situacijama iz njihova okružja. Cjelovitim sagledavanjem praktičnih vještina u osnovnoškolskom obrazovanju omogućuje se razvoj učenika u odgovornog mladog građanina koji će u budućnosti moći kritički sagledavati svoje uže i šire tehničko okružje i biti spremniji za više načina osobne uključenosti, aktivnog djelovanja i donošenja odluka. U nastavnom predmetu Praktične vještine omogućit će se učeniku da dosegne što veći stupanj samostalnosti, razvoja motorike i sigurnog rukovanja priborom, alatima i uređajima pri izradi tvorevina te usvajanje sustava vrijednosti djelovanja i rada u skladu s razvojnim osobitostima. </w:t>
      </w:r>
    </w:p>
    <w:p w14:paraId="7C570139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Predmetni kurikulum Praktične vještine (oznaka PV) obuhvaća domene: </w:t>
      </w:r>
    </w:p>
    <w:p w14:paraId="30D6F2C6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• Stvori i djeluj (oznaka A)</w:t>
      </w:r>
    </w:p>
    <w:p w14:paraId="412C7490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• Tehnika oko nas (oznaka B)</w:t>
      </w:r>
    </w:p>
    <w:p w14:paraId="6180A1F6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• Kvaliteta života (oznaka C)</w:t>
      </w:r>
    </w:p>
    <w:p w14:paraId="1ED2388E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01D05F6E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</w:pPr>
      <w:r w:rsidRPr="00BA4927"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  <w:t>U nastavnome predmetu Praktične vještine dva su elementa vrednovanja:</w:t>
      </w:r>
    </w:p>
    <w:p w14:paraId="31E9A926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• praktičan rad i stvaralaštvo </w:t>
      </w:r>
    </w:p>
    <w:p w14:paraId="6C0AD465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• primjena vještina </w:t>
      </w:r>
    </w:p>
    <w:p w14:paraId="7683235E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Sastavnica praktičan rad i stvaralaštvo obuhvaća rukovanje materijalima, priborom, alatima i uređajima (preciznost, urednost, točnost), dovršenost tvorevine, ostvarenje ideje u formi, materijalu i mediju (stvaranje skice ili plana, originalnost). </w:t>
      </w:r>
    </w:p>
    <w:p w14:paraId="1FF0D6F2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Sastavnica primjena vještina obuhvaća osobne i socijalne vještine, komunikacijske vještine, prezentacijske vještine, poduzetničke vještine, suradništvo, donošenje odluka, odgovornost, samostalnost, rukovanje priborom, alatima i uređajima na siguran način, rješavanje problema, kritički osvrt.</w:t>
      </w:r>
    </w:p>
    <w:p w14:paraId="7572B6E3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Ishodi iz domene C. Kvaliteta života, PV OŠ C.1.1., PV OŠ C.2.1., PV OŠ C.3.1. i PV OŠ C.4.1., vrednuju se samo formativno, vrednovanjem za učenje i vrednovanjem kao učenje, bez brojčanih ocjena. Prilikom formativnog vrednovanja navedenih ishoda naglasak je na praćenju aktivnog sudjelovanja, osobne odgovornosti i samostalnosti učenika.</w:t>
      </w:r>
    </w:p>
    <w:p w14:paraId="4CDF0C6A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23EC125B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Vrednovanje u nastavnom predmetu Praktične vještine treba biti učestalo, različito i redovito tijekom nastavne godine. Cilj vrednovanja nije samo ocjena, već praćenje napredovanja učenika, njegova individualnoga razvoja te usmjeravanje i poticanje učenika kako bi postigao najvišu razinu vještina u skladu sa sposobnostima. Učenik se aktivno uključuje u proces vrednovanja od samoga početka te primjenjuje kriterije za vrednovanje izrađenih tvorevina, stvaralačkoga procesa, osobnih i socijalnih vještina tijekom rada i analize rezultata rada.</w:t>
      </w:r>
    </w:p>
    <w:p w14:paraId="3288EA5A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Postignuća učenika mogu se opisivati kvalitativnim </w:t>
      </w:r>
      <w:proofErr w:type="spellStart"/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opisnicima</w:t>
      </w:r>
      <w:proofErr w:type="spellEnd"/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pri čijem se sastavljanju mogu koristiti sljedeći stupnjevi u odnosu na odgojno-obrazovne ishode u kurikulumu: </w:t>
      </w:r>
    </w:p>
    <w:p w14:paraId="49934880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- iznimno usvojeni odgojno-obrazovni ishodi za taj razred </w:t>
      </w:r>
    </w:p>
    <w:p w14:paraId="32512D1E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- usvojeni odgojno-obrazovni ishodi za taj razred </w:t>
      </w:r>
    </w:p>
    <w:p w14:paraId="6F3CB0D6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lastRenderedPageBreak/>
        <w:t>- potrebna podrška u usvajanju odgojno-obrazovnih ishoda za taj razred u kurikulumu. </w:t>
      </w:r>
    </w:p>
    <w:p w14:paraId="0658F2E3" w14:textId="77777777" w:rsidR="00BA4927" w:rsidRPr="00BA4927" w:rsidRDefault="00BA4927" w:rsidP="00BA492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Postignuća učenika vrednuju se brojčanom ocjenom. Pritom se zadržava ljestvica školskih ocjena od pet stupnjeva. Zaključna ocjena izriče se brojkom i riječju (nedovoljan – 1, dovoljan – 2, dobar – 3, vrlo dobar – 4, odličan – 5) i ne mora biti jednaka aritmetičkoj sredini pojedinačnih ocjena, osobito ako je učenik pokazao napredak u drugom polugodištu, već se temelji na profesionalnoj prosudbi i odluci učitelja. U zaključnoj ocjeni jednak udio čine ocjene iz oba elementa vrednovanja (praktičan rad i stvaralaštvo te primjena vještina), ali i povratne informacije iz formativnog praćenja učenika. </w:t>
      </w:r>
    </w:p>
    <w:p w14:paraId="1D6AACBC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2071599A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787305A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5856CA81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4A3A097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en-GB"/>
        </w:rPr>
      </w:pPr>
    </w:p>
    <w:p w14:paraId="64547FA5" w14:textId="77777777" w:rsidR="00BA4927" w:rsidRPr="00BA4927" w:rsidRDefault="00BA4927" w:rsidP="00BA4927">
      <w:pPr>
        <w:spacing w:after="200" w:line="276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hr-HR"/>
        </w:rPr>
      </w:pPr>
      <w:r w:rsidRPr="00BA4927">
        <w:rPr>
          <w:rFonts w:asciiTheme="minorHAnsi" w:eastAsia="Times New Roman" w:hAnsiTheme="minorHAnsi" w:cstheme="minorHAnsi"/>
          <w:b/>
          <w:i/>
          <w:sz w:val="24"/>
          <w:szCs w:val="24"/>
          <w:lang w:eastAsia="en-GB"/>
        </w:rPr>
        <w:br w:type="page"/>
      </w:r>
    </w:p>
    <w:tbl>
      <w:tblPr>
        <w:tblStyle w:val="TableGrid12"/>
        <w:tblW w:w="15878" w:type="dxa"/>
        <w:tblInd w:w="-8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396"/>
        <w:gridCol w:w="2296"/>
        <w:gridCol w:w="2296"/>
        <w:gridCol w:w="2297"/>
        <w:gridCol w:w="2296"/>
        <w:gridCol w:w="2297"/>
      </w:tblGrid>
      <w:tr w:rsidR="00BA4927" w:rsidRPr="00BA4927" w14:paraId="75FA1A19" w14:textId="77777777" w:rsidTr="00BC6D72">
        <w:tc>
          <w:tcPr>
            <w:tcW w:w="15878" w:type="dxa"/>
            <w:gridSpan w:val="6"/>
            <w:shd w:val="clear" w:color="auto" w:fill="DAEEF3" w:themeFill="accent5" w:themeFillTint="33"/>
            <w:vAlign w:val="center"/>
          </w:tcPr>
          <w:p w14:paraId="18B1BF06" w14:textId="77777777" w:rsidR="00BA4927" w:rsidRPr="00BA4927" w:rsidRDefault="00BA4927" w:rsidP="00BA4927">
            <w:pPr>
              <w:spacing w:after="0" w:line="240" w:lineRule="auto"/>
              <w:ind w:left="228"/>
              <w:jc w:val="center"/>
              <w:rPr>
                <w:rFonts w:eastAsia="Times New Roman" w:cstheme="minorHAnsi"/>
                <w:b/>
                <w:color w:val="0070C0"/>
                <w:lang w:eastAsia="hr-HR"/>
              </w:rPr>
            </w:pPr>
            <w:r w:rsidRPr="00BA4927">
              <w:rPr>
                <w:rFonts w:eastAsia="Times New Roman" w:cstheme="minorHAnsi"/>
                <w:b/>
                <w:color w:val="0070C0"/>
                <w:lang w:eastAsia="hr-HR"/>
              </w:rPr>
              <w:lastRenderedPageBreak/>
              <w:t>A. STVORI I DJELUJ</w:t>
            </w:r>
          </w:p>
        </w:tc>
      </w:tr>
      <w:tr w:rsidR="00BA4927" w:rsidRPr="00BA4927" w14:paraId="1A1483E3" w14:textId="77777777" w:rsidTr="00BC6D72">
        <w:tc>
          <w:tcPr>
            <w:tcW w:w="15878" w:type="dxa"/>
            <w:gridSpan w:val="6"/>
            <w:shd w:val="clear" w:color="auto" w:fill="DAEEF3" w:themeFill="accent5" w:themeFillTint="33"/>
            <w:vAlign w:val="center"/>
          </w:tcPr>
          <w:p w14:paraId="16C837E2" w14:textId="77777777" w:rsidR="00BA4927" w:rsidRPr="00BA4927" w:rsidRDefault="00BA4927" w:rsidP="00BA4927">
            <w:pPr>
              <w:spacing w:after="0" w:line="240" w:lineRule="auto"/>
              <w:rPr>
                <w:rFonts w:cstheme="minorHAnsi"/>
                <w:b/>
              </w:rPr>
            </w:pPr>
            <w:r w:rsidRPr="00BA4927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BA4927">
              <w:rPr>
                <w:rFonts w:eastAsia="Times New Roman" w:cstheme="minorHAnsi"/>
                <w:b/>
                <w:color w:val="000000"/>
                <w:lang w:eastAsia="en-GB"/>
              </w:rPr>
              <w:t>PV OŠ A.1.1. Učenik izrađuje tvorevinu prema uputama koristeći različite materijale, pribor i alat za rad</w:t>
            </w:r>
            <w:r w:rsidRPr="00BA4927">
              <w:rPr>
                <w:rFonts w:eastAsia="Times New Roman" w:cstheme="minorHAnsi"/>
                <w:b/>
                <w:lang w:eastAsia="hr-HR"/>
              </w:rPr>
              <w:t>.</w:t>
            </w:r>
            <w:r w:rsidRPr="00BA4927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BA4927" w:rsidRPr="00BA4927" w14:paraId="4FECC648" w14:textId="77777777" w:rsidTr="00BC6D72">
        <w:tc>
          <w:tcPr>
            <w:tcW w:w="4396" w:type="dxa"/>
            <w:shd w:val="clear" w:color="auto" w:fill="DAEEF3" w:themeFill="accent5" w:themeFillTint="33"/>
          </w:tcPr>
          <w:p w14:paraId="20146A71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RAZRADA ISHODA</w:t>
            </w:r>
          </w:p>
        </w:tc>
        <w:tc>
          <w:tcPr>
            <w:tcW w:w="2296" w:type="dxa"/>
          </w:tcPr>
          <w:p w14:paraId="4A4435C2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NEDOVOLJAN</w:t>
            </w:r>
          </w:p>
        </w:tc>
        <w:tc>
          <w:tcPr>
            <w:tcW w:w="2296" w:type="dxa"/>
          </w:tcPr>
          <w:p w14:paraId="35CF42F9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DOVOLJAN</w:t>
            </w:r>
          </w:p>
        </w:tc>
        <w:tc>
          <w:tcPr>
            <w:tcW w:w="2297" w:type="dxa"/>
          </w:tcPr>
          <w:p w14:paraId="6B4908B8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DOBAR</w:t>
            </w:r>
          </w:p>
        </w:tc>
        <w:tc>
          <w:tcPr>
            <w:tcW w:w="2296" w:type="dxa"/>
          </w:tcPr>
          <w:p w14:paraId="6BE078DF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VRLO DOBAR</w:t>
            </w:r>
          </w:p>
        </w:tc>
        <w:tc>
          <w:tcPr>
            <w:tcW w:w="2297" w:type="dxa"/>
          </w:tcPr>
          <w:p w14:paraId="1D89F0EF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ODLIČAN</w:t>
            </w:r>
          </w:p>
        </w:tc>
      </w:tr>
      <w:tr w:rsidR="00BA4927" w:rsidRPr="00BA4927" w14:paraId="4E30D844" w14:textId="77777777" w:rsidTr="00BC6D72">
        <w:tc>
          <w:tcPr>
            <w:tcW w:w="4396" w:type="dxa"/>
          </w:tcPr>
          <w:p w14:paraId="497FA09B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iCs/>
                <w:lang w:eastAsia="hr-HR"/>
              </w:rPr>
            </w:pPr>
            <w:r w:rsidRPr="00BA4927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Priprema radno mjesto prema uputama, koristi pribor i alat za rad na pravilan i siguran način, izvodi radnju prateći pokazane operacije rukovanja različitim materijalima, alatima i priborom za rad, izrađuje jednostavnu tvorevinu prema zadanim uputama, opisuje postupak izrade jednostavne tvorevine.</w:t>
            </w:r>
          </w:p>
        </w:tc>
        <w:tc>
          <w:tcPr>
            <w:tcW w:w="2296" w:type="dxa"/>
          </w:tcPr>
          <w:p w14:paraId="40413C17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>Učenik ne ostvaruje nijednu sastavnicu navedenu u razradi ishoda.</w:t>
            </w:r>
          </w:p>
        </w:tc>
        <w:tc>
          <w:tcPr>
            <w:tcW w:w="2296" w:type="dxa"/>
          </w:tcPr>
          <w:p w14:paraId="21AB19C5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Učenik djelomično ostvaruje sastavnice navedene u razradi ishoda. </w:t>
            </w:r>
          </w:p>
        </w:tc>
        <w:tc>
          <w:tcPr>
            <w:tcW w:w="2297" w:type="dxa"/>
          </w:tcPr>
          <w:p w14:paraId="3C08651F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iCs/>
                <w:lang w:eastAsia="en-GB"/>
              </w:rPr>
            </w:pP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Učenik izrađuje jednostavnu tvorevinu prema zadanim uputama prateći pokazane operacije rukovanja različitim materijalima, alatima i priborom za rad.</w:t>
            </w:r>
          </w:p>
        </w:tc>
        <w:tc>
          <w:tcPr>
            <w:tcW w:w="2296" w:type="dxa"/>
          </w:tcPr>
          <w:p w14:paraId="291C25D6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Učenik uglavnom 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izrađuje jednostavnu tvorevinu prema zadanim uputama prateći pokazane operacije rukovanja različitim materijalima, alatima i priborom za rad.</w:t>
            </w:r>
          </w:p>
        </w:tc>
        <w:tc>
          <w:tcPr>
            <w:tcW w:w="2297" w:type="dxa"/>
          </w:tcPr>
          <w:p w14:paraId="37E458D6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izrađuje jednostavnu tvorevinu prema zadanim uputama prateći pokazane operacije rukovanja različitim materijalima, alatima i priborom za rad.</w:t>
            </w:r>
          </w:p>
        </w:tc>
      </w:tr>
      <w:tr w:rsidR="00BA4927" w:rsidRPr="00BA4927" w14:paraId="7BDEC85E" w14:textId="77777777" w:rsidTr="00BC6D72">
        <w:tc>
          <w:tcPr>
            <w:tcW w:w="15878" w:type="dxa"/>
            <w:gridSpan w:val="6"/>
            <w:shd w:val="clear" w:color="auto" w:fill="DAEEF3" w:themeFill="accent5" w:themeFillTint="33"/>
            <w:vAlign w:val="center"/>
          </w:tcPr>
          <w:p w14:paraId="42E59054" w14:textId="77777777" w:rsidR="00BA4927" w:rsidRPr="00BA4927" w:rsidRDefault="00BA4927" w:rsidP="00BA4927">
            <w:pPr>
              <w:spacing w:after="0" w:line="240" w:lineRule="auto"/>
              <w:rPr>
                <w:rFonts w:cstheme="minorHAnsi"/>
                <w:b/>
              </w:rPr>
            </w:pPr>
            <w:r w:rsidRPr="00BA4927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BA4927">
              <w:rPr>
                <w:rFonts w:eastAsia="Times New Roman" w:cstheme="minorHAnsi"/>
                <w:b/>
                <w:color w:val="000000"/>
                <w:lang w:eastAsia="en-GB"/>
              </w:rPr>
              <w:t>PV OŠ A.1.2. Učenik izrađuje umjetničku tvorevinu prema ponuđenoj ideji i vlastitom dizajnu koristeći različite materijale, pribor i alat za rad</w:t>
            </w:r>
            <w:r w:rsidRPr="00BA4927">
              <w:rPr>
                <w:rFonts w:eastAsia="Times New Roman" w:cstheme="minorHAnsi"/>
                <w:b/>
                <w:lang w:eastAsia="hr-HR"/>
              </w:rPr>
              <w:t>.</w:t>
            </w:r>
            <w:r w:rsidRPr="00BA4927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BA4927" w:rsidRPr="00BA4927" w14:paraId="174BFD71" w14:textId="77777777" w:rsidTr="00BC6D72">
        <w:tc>
          <w:tcPr>
            <w:tcW w:w="4396" w:type="dxa"/>
            <w:shd w:val="clear" w:color="auto" w:fill="DAEEF3" w:themeFill="accent5" w:themeFillTint="33"/>
          </w:tcPr>
          <w:p w14:paraId="2CB9C6E5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RAZRADA ISHODA</w:t>
            </w:r>
          </w:p>
        </w:tc>
        <w:tc>
          <w:tcPr>
            <w:tcW w:w="2296" w:type="dxa"/>
          </w:tcPr>
          <w:p w14:paraId="6E1005B2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NEDOVOLJAN</w:t>
            </w:r>
          </w:p>
        </w:tc>
        <w:tc>
          <w:tcPr>
            <w:tcW w:w="2296" w:type="dxa"/>
          </w:tcPr>
          <w:p w14:paraId="77B77AF1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DOVOLJAN</w:t>
            </w:r>
          </w:p>
        </w:tc>
        <w:tc>
          <w:tcPr>
            <w:tcW w:w="2297" w:type="dxa"/>
          </w:tcPr>
          <w:p w14:paraId="54F4645D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DOBAR</w:t>
            </w:r>
          </w:p>
        </w:tc>
        <w:tc>
          <w:tcPr>
            <w:tcW w:w="2296" w:type="dxa"/>
          </w:tcPr>
          <w:p w14:paraId="3EBB2485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VRLO DOBAR</w:t>
            </w:r>
          </w:p>
        </w:tc>
        <w:tc>
          <w:tcPr>
            <w:tcW w:w="2297" w:type="dxa"/>
          </w:tcPr>
          <w:p w14:paraId="2C74C8E6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ODLIČAN</w:t>
            </w:r>
          </w:p>
        </w:tc>
      </w:tr>
      <w:tr w:rsidR="00BA4927" w:rsidRPr="00BA4927" w14:paraId="69F04789" w14:textId="77777777" w:rsidTr="00BC6D72">
        <w:tc>
          <w:tcPr>
            <w:tcW w:w="4396" w:type="dxa"/>
          </w:tcPr>
          <w:p w14:paraId="5946A261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iCs/>
                <w:lang w:eastAsia="hr-HR"/>
              </w:rPr>
            </w:pPr>
            <w:r w:rsidRPr="00BA4927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Priprema radno mjesto prema uputama, koristi pribor i alat za rad na pravilan i siguran način, dizajnira umjetničku tvorevinu prema ponuđenoj ideji koristeći različite materijale, pribor, alate i tehnike za rad, opisuje uradak i njegovu estetsku vrijednost.</w:t>
            </w:r>
          </w:p>
        </w:tc>
        <w:tc>
          <w:tcPr>
            <w:tcW w:w="2296" w:type="dxa"/>
          </w:tcPr>
          <w:p w14:paraId="05D04446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>Učenik ne ostvaruje nijednu sastavnicu navedenu u razradi ishoda.</w:t>
            </w:r>
          </w:p>
        </w:tc>
        <w:tc>
          <w:tcPr>
            <w:tcW w:w="2296" w:type="dxa"/>
          </w:tcPr>
          <w:p w14:paraId="21D7ED86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Učenik djelomično ostvaruje sastavnice navedene u razradi ishoda. </w:t>
            </w:r>
          </w:p>
        </w:tc>
        <w:tc>
          <w:tcPr>
            <w:tcW w:w="2297" w:type="dxa"/>
          </w:tcPr>
          <w:p w14:paraId="73BFFB14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iCs/>
                <w:lang w:eastAsia="en-GB"/>
              </w:rPr>
            </w:pPr>
            <w:r w:rsidRPr="00BA4927">
              <w:rPr>
                <w:rFonts w:eastAsia="Times New Roman" w:cstheme="minorHAnsi"/>
                <w:color w:val="000000"/>
                <w:lang w:eastAsia="en-GB"/>
              </w:rPr>
              <w:t>Učenik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dizajnira umjetničku tvorevinu prema ponuđenoj ideji koristeći zadane materijale, pribor, alate i tehnike za rad.</w:t>
            </w:r>
          </w:p>
        </w:tc>
        <w:tc>
          <w:tcPr>
            <w:tcW w:w="2296" w:type="dxa"/>
          </w:tcPr>
          <w:p w14:paraId="27102075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Učenik uglavnom 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dizajnira umjetničku tvorevinu prema ponuđenoj ideji koristeći zadane materijale, pribor, alate i tehnike za rad.</w:t>
            </w:r>
          </w:p>
        </w:tc>
        <w:tc>
          <w:tcPr>
            <w:tcW w:w="2297" w:type="dxa"/>
          </w:tcPr>
          <w:p w14:paraId="30B9FB73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dizajnira umjetničku tvorevinu prema ponuđenoj ideji koristeći zadane materijale, pribor, alate i tehnike za rad.</w:t>
            </w:r>
          </w:p>
        </w:tc>
      </w:tr>
      <w:tr w:rsidR="00BA4927" w:rsidRPr="00BA4927" w14:paraId="7ABF34A9" w14:textId="77777777" w:rsidTr="00BC6D72">
        <w:tc>
          <w:tcPr>
            <w:tcW w:w="15878" w:type="dxa"/>
            <w:gridSpan w:val="6"/>
            <w:shd w:val="clear" w:color="auto" w:fill="DAEEF3" w:themeFill="accent5" w:themeFillTint="33"/>
            <w:vAlign w:val="center"/>
          </w:tcPr>
          <w:p w14:paraId="41F54E07" w14:textId="77777777" w:rsidR="00BA4927" w:rsidRPr="00BA4927" w:rsidRDefault="00BA4927" w:rsidP="00BA4927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BA4927">
              <w:rPr>
                <w:rFonts w:eastAsia="Times New Roman" w:cstheme="minorHAnsi"/>
                <w:b/>
                <w:lang w:eastAsia="hr-HR"/>
              </w:rPr>
              <w:t xml:space="preserve">ISHOD: </w:t>
            </w:r>
            <w:r w:rsidRPr="00BA4927">
              <w:rPr>
                <w:rFonts w:eastAsia="Times New Roman" w:cstheme="minorHAnsi"/>
                <w:b/>
                <w:color w:val="000000"/>
                <w:lang w:eastAsia="en-GB"/>
              </w:rPr>
              <w:t>PV OŠ A.1.3.</w:t>
            </w:r>
            <w:r w:rsidRPr="00BA4927">
              <w:rPr>
                <w:rFonts w:eastAsia="Times New Roman" w:cstheme="minorHAnsi"/>
                <w:b/>
                <w:i/>
                <w:iCs/>
                <w:color w:val="000000"/>
                <w:lang w:eastAsia="en-GB"/>
              </w:rPr>
              <w:t xml:space="preserve"> </w:t>
            </w:r>
            <w:r w:rsidRPr="00BA492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Učenik primjenjuje poduzetnički pristup upravljajući izrađenim i drugima tvorevinama.</w:t>
            </w:r>
          </w:p>
        </w:tc>
      </w:tr>
      <w:tr w:rsidR="00BA4927" w:rsidRPr="00BA4927" w14:paraId="6DF86F6B" w14:textId="77777777" w:rsidTr="00BC6D72">
        <w:tc>
          <w:tcPr>
            <w:tcW w:w="4396" w:type="dxa"/>
            <w:shd w:val="clear" w:color="auto" w:fill="DAEEF3" w:themeFill="accent5" w:themeFillTint="33"/>
          </w:tcPr>
          <w:p w14:paraId="14543A99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RAZRADA ISHODA</w:t>
            </w:r>
          </w:p>
        </w:tc>
        <w:tc>
          <w:tcPr>
            <w:tcW w:w="2296" w:type="dxa"/>
            <w:shd w:val="clear" w:color="auto" w:fill="DAEEF3" w:themeFill="accent5" w:themeFillTint="33"/>
          </w:tcPr>
          <w:p w14:paraId="7E58B527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NEDOVOLJAN</w:t>
            </w:r>
          </w:p>
        </w:tc>
        <w:tc>
          <w:tcPr>
            <w:tcW w:w="2296" w:type="dxa"/>
            <w:shd w:val="clear" w:color="auto" w:fill="DAEEF3" w:themeFill="accent5" w:themeFillTint="33"/>
          </w:tcPr>
          <w:p w14:paraId="2C2A9480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DOVOLJAN</w:t>
            </w:r>
          </w:p>
        </w:tc>
        <w:tc>
          <w:tcPr>
            <w:tcW w:w="2297" w:type="dxa"/>
            <w:shd w:val="clear" w:color="auto" w:fill="DAEEF3" w:themeFill="accent5" w:themeFillTint="33"/>
          </w:tcPr>
          <w:p w14:paraId="788FCBBD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DOBAR</w:t>
            </w:r>
          </w:p>
        </w:tc>
        <w:tc>
          <w:tcPr>
            <w:tcW w:w="2296" w:type="dxa"/>
            <w:shd w:val="clear" w:color="auto" w:fill="DAEEF3" w:themeFill="accent5" w:themeFillTint="33"/>
          </w:tcPr>
          <w:p w14:paraId="3F87F850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VRLO DOBAR</w:t>
            </w:r>
          </w:p>
        </w:tc>
        <w:tc>
          <w:tcPr>
            <w:tcW w:w="2297" w:type="dxa"/>
            <w:shd w:val="clear" w:color="auto" w:fill="DAEEF3" w:themeFill="accent5" w:themeFillTint="33"/>
          </w:tcPr>
          <w:p w14:paraId="5E4DE935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ODLIČAN</w:t>
            </w:r>
          </w:p>
        </w:tc>
      </w:tr>
      <w:tr w:rsidR="00BA4927" w:rsidRPr="00BA4927" w14:paraId="1962CD58" w14:textId="77777777" w:rsidTr="00BC6D72">
        <w:tc>
          <w:tcPr>
            <w:tcW w:w="4396" w:type="dxa"/>
          </w:tcPr>
          <w:p w14:paraId="6ED73B8D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iCs/>
                <w:lang w:eastAsia="hr-HR"/>
              </w:rPr>
            </w:pPr>
            <w:r w:rsidRPr="00BA4927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Izrađuje jednostavan</w:t>
            </w:r>
            <w:r w:rsidRPr="00BA4927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promidžbeni materijal u tiskanom ili digitalnom obliku za izrađene i druge tvorevine; predstavlja jednostavan promidžbeni materijal u tiskanom ili digitalnom obliku za izrađene i druge tvorevine; priprema događanje za predstavljanje tvorevina u razredu; predstavlja tvorevine s pomoću izrađenog promidžbenog materijala u razredu </w:t>
            </w:r>
          </w:p>
        </w:tc>
        <w:tc>
          <w:tcPr>
            <w:tcW w:w="2296" w:type="dxa"/>
          </w:tcPr>
          <w:p w14:paraId="52148EC7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>Učenik ne ostvaruje nijednu sastavnicu navedenu u razradi ishoda.</w:t>
            </w:r>
          </w:p>
        </w:tc>
        <w:tc>
          <w:tcPr>
            <w:tcW w:w="2296" w:type="dxa"/>
          </w:tcPr>
          <w:p w14:paraId="79B63A30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Učenik djelomično ostvaruje sastavnice navedene u razradi ishoda. </w:t>
            </w:r>
          </w:p>
        </w:tc>
        <w:tc>
          <w:tcPr>
            <w:tcW w:w="2297" w:type="dxa"/>
          </w:tcPr>
          <w:p w14:paraId="5EE331BB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iCs/>
                <w:lang w:eastAsia="en-GB"/>
              </w:rPr>
            </w:pPr>
            <w:r w:rsidRPr="00BA4927">
              <w:rPr>
                <w:rFonts w:eastAsia="Times New Roman" w:cstheme="minorHAnsi"/>
                <w:color w:val="000000"/>
                <w:lang w:eastAsia="en-GB"/>
              </w:rPr>
              <w:t>Učenik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predstavlja jednostavan promidžbeni materijal za predstavljanje izrađene tvorevine.</w:t>
            </w:r>
          </w:p>
        </w:tc>
        <w:tc>
          <w:tcPr>
            <w:tcW w:w="2296" w:type="dxa"/>
          </w:tcPr>
          <w:p w14:paraId="4CF7BB29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Učenik uglavnom 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predstavlja jednostavan promidžbeni materijal za predstavljanje izrađene tvorevine.</w:t>
            </w:r>
          </w:p>
        </w:tc>
        <w:tc>
          <w:tcPr>
            <w:tcW w:w="2297" w:type="dxa"/>
          </w:tcPr>
          <w:p w14:paraId="56D3E0C5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predstavlja jednostavan promidžbeni materijal za predstavljanje izrađene tvorevine.</w:t>
            </w:r>
          </w:p>
        </w:tc>
      </w:tr>
    </w:tbl>
    <w:p w14:paraId="7E6C7265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sz w:val="24"/>
          <w:szCs w:val="24"/>
          <w:lang w:eastAsia="en-GB"/>
        </w:rPr>
        <w:br w:type="page"/>
      </w:r>
    </w:p>
    <w:tbl>
      <w:tblPr>
        <w:tblStyle w:val="TableGrid12"/>
        <w:tblW w:w="15878" w:type="dxa"/>
        <w:tblInd w:w="-8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396"/>
        <w:gridCol w:w="2296"/>
        <w:gridCol w:w="2296"/>
        <w:gridCol w:w="2297"/>
        <w:gridCol w:w="2296"/>
        <w:gridCol w:w="2297"/>
      </w:tblGrid>
      <w:tr w:rsidR="00BA4927" w:rsidRPr="00BA4927" w14:paraId="02CE7E6D" w14:textId="77777777" w:rsidTr="00BC6D72">
        <w:tc>
          <w:tcPr>
            <w:tcW w:w="15878" w:type="dxa"/>
            <w:gridSpan w:val="6"/>
            <w:shd w:val="clear" w:color="auto" w:fill="EAF1DD" w:themeFill="accent3" w:themeFillTint="33"/>
          </w:tcPr>
          <w:p w14:paraId="216D8D32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lang w:eastAsia="en-GB"/>
              </w:rPr>
            </w:pPr>
            <w:r w:rsidRPr="00BA4927">
              <w:rPr>
                <w:rFonts w:eastAsia="Times New Roman" w:cstheme="minorHAnsi"/>
                <w:b/>
                <w:color w:val="00B050"/>
                <w:lang w:eastAsia="en-GB"/>
              </w:rPr>
              <w:lastRenderedPageBreak/>
              <w:t>B. TEHNIKA OKO NAS</w:t>
            </w:r>
          </w:p>
        </w:tc>
      </w:tr>
      <w:tr w:rsidR="00BA4927" w:rsidRPr="00BA4927" w14:paraId="6B9A8EC6" w14:textId="77777777" w:rsidTr="00BC6D72">
        <w:tc>
          <w:tcPr>
            <w:tcW w:w="15878" w:type="dxa"/>
            <w:gridSpan w:val="6"/>
            <w:shd w:val="clear" w:color="auto" w:fill="EAF1DD" w:themeFill="accent3" w:themeFillTint="33"/>
          </w:tcPr>
          <w:p w14:paraId="46D4C51C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4927">
              <w:rPr>
                <w:rFonts w:eastAsia="Times New Roman" w:cstheme="minorHAnsi"/>
                <w:b/>
                <w:lang w:eastAsia="hr-HR"/>
              </w:rPr>
              <w:t xml:space="preserve">ISHOD: PV OŠ B.1.1. </w:t>
            </w:r>
            <w:r w:rsidRPr="00BA492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Učenik razlikuje pribor, alate i uređaje u okružju.</w:t>
            </w:r>
            <w:r w:rsidRPr="00BA492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BA4927" w:rsidRPr="00BA4927" w14:paraId="0D395697" w14:textId="77777777" w:rsidTr="00BC6D72">
        <w:tc>
          <w:tcPr>
            <w:tcW w:w="4396" w:type="dxa"/>
            <w:shd w:val="clear" w:color="auto" w:fill="EAF1DD" w:themeFill="accent3" w:themeFillTint="33"/>
          </w:tcPr>
          <w:p w14:paraId="23643D57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RAZRADA ISHODA</w:t>
            </w:r>
          </w:p>
        </w:tc>
        <w:tc>
          <w:tcPr>
            <w:tcW w:w="2296" w:type="dxa"/>
          </w:tcPr>
          <w:p w14:paraId="5791EC60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NEDOVOLJAN</w:t>
            </w:r>
          </w:p>
        </w:tc>
        <w:tc>
          <w:tcPr>
            <w:tcW w:w="2296" w:type="dxa"/>
          </w:tcPr>
          <w:p w14:paraId="1425FA71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DOVOLJAN</w:t>
            </w:r>
          </w:p>
        </w:tc>
        <w:tc>
          <w:tcPr>
            <w:tcW w:w="2297" w:type="dxa"/>
          </w:tcPr>
          <w:p w14:paraId="1005732E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DOBAR</w:t>
            </w:r>
          </w:p>
        </w:tc>
        <w:tc>
          <w:tcPr>
            <w:tcW w:w="2296" w:type="dxa"/>
          </w:tcPr>
          <w:p w14:paraId="3C20730B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VRLO DOBAR</w:t>
            </w:r>
          </w:p>
        </w:tc>
        <w:tc>
          <w:tcPr>
            <w:tcW w:w="2297" w:type="dxa"/>
          </w:tcPr>
          <w:p w14:paraId="43EA43D7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ODLIČAN</w:t>
            </w:r>
          </w:p>
        </w:tc>
      </w:tr>
      <w:tr w:rsidR="00BA4927" w:rsidRPr="00BA4927" w14:paraId="1732720C" w14:textId="77777777" w:rsidTr="00BC6D72">
        <w:tblPrEx>
          <w:tblLook w:val="04A0" w:firstRow="1" w:lastRow="0" w:firstColumn="1" w:lastColumn="0" w:noHBand="0" w:noVBand="1"/>
        </w:tblPrEx>
        <w:tc>
          <w:tcPr>
            <w:tcW w:w="4396" w:type="dxa"/>
          </w:tcPr>
          <w:p w14:paraId="6BBB9D45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lang w:eastAsia="hr-HR"/>
              </w:rPr>
            </w:pPr>
            <w:r w:rsidRPr="00BA4927">
              <w:rPr>
                <w:rFonts w:eastAsia="Times New Roman" w:cstheme="minorHAnsi"/>
                <w:i/>
                <w:color w:val="000000"/>
                <w:lang w:eastAsia="hr-HR"/>
              </w:rPr>
              <w:t>Imenuje pribor, alate i uređaje u okružju; opisuje primjenu pribora, alata i uređaja u okružju; razvrstava pribor, alate i uređaje iz okružja prema namjeni.</w:t>
            </w:r>
          </w:p>
        </w:tc>
        <w:tc>
          <w:tcPr>
            <w:tcW w:w="2296" w:type="dxa"/>
          </w:tcPr>
          <w:p w14:paraId="178D45AC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>Učenik ne ostvaruje nijednu sastavnicu navedenu u razradi ishoda.</w:t>
            </w:r>
          </w:p>
        </w:tc>
        <w:tc>
          <w:tcPr>
            <w:tcW w:w="2296" w:type="dxa"/>
          </w:tcPr>
          <w:p w14:paraId="21B696A7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Učenik djelomično ostvaruje sastavnice navedene u razradi ishoda. </w:t>
            </w:r>
          </w:p>
        </w:tc>
        <w:tc>
          <w:tcPr>
            <w:tcW w:w="2297" w:type="dxa"/>
          </w:tcPr>
          <w:p w14:paraId="74BE3CDC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iCs/>
                <w:lang w:eastAsia="en-GB"/>
              </w:rPr>
            </w:pPr>
            <w:r w:rsidRPr="00BA4927">
              <w:rPr>
                <w:rFonts w:eastAsia="Times New Roman" w:cstheme="minorHAnsi"/>
                <w:color w:val="000000"/>
                <w:lang w:eastAsia="en-GB"/>
              </w:rPr>
              <w:t>Učenik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razvrstava pribor, alate i uređaje iz okružja prema namjeni.</w:t>
            </w:r>
          </w:p>
        </w:tc>
        <w:tc>
          <w:tcPr>
            <w:tcW w:w="2296" w:type="dxa"/>
          </w:tcPr>
          <w:p w14:paraId="4131CCF7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4927">
              <w:rPr>
                <w:rFonts w:eastAsia="Times New Roman" w:cstheme="minorHAnsi"/>
                <w:lang w:eastAsia="hr-HR"/>
              </w:rPr>
              <w:t xml:space="preserve">Učenik uglavnom 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imenuje pribor, alate i uređaje u okružju; opisuje primjenu pribora, alata i uređaja u okružju; razvrstava pribor, alate i uređaje iz okružja prema namjeni.</w:t>
            </w:r>
          </w:p>
          <w:p w14:paraId="2E91021D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97" w:type="dxa"/>
          </w:tcPr>
          <w:p w14:paraId="0C0AD8F9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imenuje pribor, alate i uređaje u okružju; opisuje primjenu pribora, alata i uređaja u okružju; razvrstava pribor, alate i uređaje iz okružja prema namjeni..</w:t>
            </w:r>
          </w:p>
        </w:tc>
      </w:tr>
      <w:tr w:rsidR="00BA4927" w:rsidRPr="00BA4927" w14:paraId="17F9B4F6" w14:textId="77777777" w:rsidTr="00BC6D72">
        <w:tc>
          <w:tcPr>
            <w:tcW w:w="15878" w:type="dxa"/>
            <w:gridSpan w:val="6"/>
            <w:shd w:val="clear" w:color="auto" w:fill="EAF1DD" w:themeFill="accent3" w:themeFillTint="33"/>
          </w:tcPr>
          <w:p w14:paraId="054DE292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4927">
              <w:rPr>
                <w:rFonts w:eastAsia="Times New Roman" w:cstheme="minorHAnsi"/>
                <w:b/>
                <w:lang w:eastAsia="hr-HR"/>
              </w:rPr>
              <w:t xml:space="preserve">ISHOD: PV OŠ B.1.2. </w:t>
            </w:r>
            <w:r w:rsidRPr="00BA492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Učenik koristi pribor, alate i uređaje u okružju na siguran način.</w:t>
            </w:r>
            <w:r w:rsidRPr="00BA4927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BA4927" w:rsidRPr="00BA4927" w14:paraId="7D421DD5" w14:textId="77777777" w:rsidTr="00BC6D72">
        <w:tc>
          <w:tcPr>
            <w:tcW w:w="4396" w:type="dxa"/>
            <w:shd w:val="clear" w:color="auto" w:fill="EAF1DD" w:themeFill="accent3" w:themeFillTint="33"/>
          </w:tcPr>
          <w:p w14:paraId="61A00480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RAZRADA ISHODA</w:t>
            </w:r>
          </w:p>
        </w:tc>
        <w:tc>
          <w:tcPr>
            <w:tcW w:w="2296" w:type="dxa"/>
          </w:tcPr>
          <w:p w14:paraId="52D9991C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NEDOVOLJAN</w:t>
            </w:r>
          </w:p>
        </w:tc>
        <w:tc>
          <w:tcPr>
            <w:tcW w:w="2296" w:type="dxa"/>
          </w:tcPr>
          <w:p w14:paraId="00D3B59F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DOVOLJAN</w:t>
            </w:r>
          </w:p>
        </w:tc>
        <w:tc>
          <w:tcPr>
            <w:tcW w:w="2297" w:type="dxa"/>
          </w:tcPr>
          <w:p w14:paraId="54EB3E32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DOBAR</w:t>
            </w:r>
          </w:p>
        </w:tc>
        <w:tc>
          <w:tcPr>
            <w:tcW w:w="2296" w:type="dxa"/>
          </w:tcPr>
          <w:p w14:paraId="5FBDEF29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VRLO DOBAR</w:t>
            </w:r>
          </w:p>
        </w:tc>
        <w:tc>
          <w:tcPr>
            <w:tcW w:w="2297" w:type="dxa"/>
          </w:tcPr>
          <w:p w14:paraId="148CEBE3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ODLIČAN</w:t>
            </w:r>
          </w:p>
        </w:tc>
      </w:tr>
      <w:tr w:rsidR="00BA4927" w:rsidRPr="00BA4927" w14:paraId="2B4C407D" w14:textId="77777777" w:rsidTr="00BC6D72">
        <w:tblPrEx>
          <w:tblLook w:val="04A0" w:firstRow="1" w:lastRow="0" w:firstColumn="1" w:lastColumn="0" w:noHBand="0" w:noVBand="1"/>
        </w:tblPrEx>
        <w:tc>
          <w:tcPr>
            <w:tcW w:w="4396" w:type="dxa"/>
          </w:tcPr>
          <w:p w14:paraId="6C7F6153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lang w:eastAsia="hr-HR"/>
              </w:rPr>
            </w:pPr>
            <w:r w:rsidRPr="00BA4927">
              <w:rPr>
                <w:rFonts w:eastAsia="Times New Roman" w:cstheme="minorHAnsi"/>
                <w:i/>
                <w:color w:val="000000"/>
                <w:lang w:eastAsia="hr-HR"/>
              </w:rPr>
              <w:t>Koristi pribor, alate i uređaje u okružju na siguran način; primjenjuje mjere opreza i zaštite pri uporabi pribora, alata i uređaja u okružju; razlikuje moguće opasnosti uporabe pribora, alata i uređaja u okružju.</w:t>
            </w:r>
          </w:p>
        </w:tc>
        <w:tc>
          <w:tcPr>
            <w:tcW w:w="2296" w:type="dxa"/>
          </w:tcPr>
          <w:p w14:paraId="6DC58B2F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>Učenik ne ostvaruje nijednu sastavnicu navedenu u razradi ishoda.</w:t>
            </w:r>
          </w:p>
        </w:tc>
        <w:tc>
          <w:tcPr>
            <w:tcW w:w="2296" w:type="dxa"/>
          </w:tcPr>
          <w:p w14:paraId="4E7988C7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4927">
              <w:rPr>
                <w:rFonts w:eastAsia="Times New Roman" w:cstheme="minorHAnsi"/>
                <w:color w:val="000000"/>
                <w:lang w:eastAsia="en-GB"/>
              </w:rPr>
              <w:t xml:space="preserve">Učenik </w:t>
            </w:r>
            <w:r w:rsidRPr="00BA4927">
              <w:rPr>
                <w:rFonts w:eastAsia="Times New Roman" w:cstheme="minorHAnsi"/>
                <w:lang w:eastAsia="en-GB"/>
              </w:rPr>
              <w:t>djelomično ostvaruje sastavnice navedene u razradi ishoda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.</w:t>
            </w:r>
          </w:p>
        </w:tc>
        <w:tc>
          <w:tcPr>
            <w:tcW w:w="2297" w:type="dxa"/>
          </w:tcPr>
          <w:p w14:paraId="27811A21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iCs/>
                <w:lang w:eastAsia="en-GB"/>
              </w:rPr>
            </w:pPr>
            <w:r w:rsidRPr="00BA4927">
              <w:rPr>
                <w:rFonts w:eastAsia="Times New Roman" w:cstheme="minorHAnsi"/>
                <w:color w:val="000000"/>
                <w:lang w:eastAsia="en-GB"/>
              </w:rPr>
              <w:t>Učenik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primjenjuje mjere opreza i zaštite od mogućih opasnosti tijekom korištenja pribora alata i uređaja u okružju.</w:t>
            </w:r>
          </w:p>
        </w:tc>
        <w:tc>
          <w:tcPr>
            <w:tcW w:w="2296" w:type="dxa"/>
          </w:tcPr>
          <w:p w14:paraId="1ED423AE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BA4927">
              <w:rPr>
                <w:rFonts w:eastAsia="Times New Roman" w:cstheme="minorHAnsi"/>
                <w:lang w:eastAsia="hr-HR"/>
              </w:rPr>
              <w:t xml:space="preserve">Učenik uglavnom 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hr-HR"/>
              </w:rPr>
              <w:t>primjenjuje mjere opreza i zaštite od mogućih opasnosti tijekom korištenja pribora alata i uređaja u okružju.</w:t>
            </w:r>
          </w:p>
        </w:tc>
        <w:tc>
          <w:tcPr>
            <w:tcW w:w="2297" w:type="dxa"/>
          </w:tcPr>
          <w:p w14:paraId="4B698CD2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Samostalno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primjenjuje mjere opreza i zaštite od mogućih opasnosti tijekom korištenja pribora alata i uređaja u okružju.</w:t>
            </w:r>
          </w:p>
        </w:tc>
      </w:tr>
    </w:tbl>
    <w:p w14:paraId="2752B9FA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A4927">
        <w:rPr>
          <w:rFonts w:asciiTheme="minorHAnsi" w:eastAsia="Times New Roman" w:hAnsiTheme="minorHAnsi" w:cstheme="minorHAnsi"/>
          <w:sz w:val="24"/>
          <w:szCs w:val="24"/>
          <w:lang w:eastAsia="en-GB"/>
        </w:rPr>
        <w:br w:type="page"/>
      </w:r>
    </w:p>
    <w:tbl>
      <w:tblPr>
        <w:tblStyle w:val="TableGrid12"/>
        <w:tblW w:w="15877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392"/>
        <w:gridCol w:w="11485"/>
      </w:tblGrid>
      <w:tr w:rsidR="00BA4927" w:rsidRPr="00BA4927" w14:paraId="6BEFABEC" w14:textId="77777777" w:rsidTr="00BC6D72">
        <w:tc>
          <w:tcPr>
            <w:tcW w:w="15877" w:type="dxa"/>
            <w:gridSpan w:val="2"/>
            <w:shd w:val="clear" w:color="auto" w:fill="FDE9D9" w:themeFill="accent6" w:themeFillTint="33"/>
          </w:tcPr>
          <w:p w14:paraId="2BB578FF" w14:textId="77777777" w:rsidR="00BA4927" w:rsidRPr="00BA4927" w:rsidRDefault="00BA4927" w:rsidP="00BA4927">
            <w:pPr>
              <w:spacing w:after="0" w:line="240" w:lineRule="auto"/>
              <w:jc w:val="center"/>
              <w:rPr>
                <w:rFonts w:eastAsia="Times New Roman" w:cstheme="minorHAnsi"/>
                <w:color w:val="E36C0A" w:themeColor="accent6" w:themeShade="BF"/>
                <w:lang w:eastAsia="en-GB"/>
              </w:rPr>
            </w:pPr>
            <w:r w:rsidRPr="00BA4927">
              <w:rPr>
                <w:rFonts w:eastAsia="Times New Roman" w:cstheme="minorHAnsi"/>
                <w:b/>
                <w:color w:val="E36C0A" w:themeColor="accent6" w:themeShade="BF"/>
                <w:lang w:eastAsia="hr-HR"/>
              </w:rPr>
              <w:lastRenderedPageBreak/>
              <w:t>C. KVALITETA ŽIVOTA</w:t>
            </w:r>
          </w:p>
        </w:tc>
      </w:tr>
      <w:tr w:rsidR="00BA4927" w:rsidRPr="00BA4927" w14:paraId="6A0EEDA2" w14:textId="77777777" w:rsidTr="00BC6D72">
        <w:tc>
          <w:tcPr>
            <w:tcW w:w="15877" w:type="dxa"/>
            <w:gridSpan w:val="2"/>
            <w:shd w:val="clear" w:color="auto" w:fill="FDE9D9" w:themeFill="accent6" w:themeFillTint="33"/>
          </w:tcPr>
          <w:p w14:paraId="64A35C0B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BA4927">
              <w:rPr>
                <w:rFonts w:eastAsia="Times New Roman" w:cstheme="minorHAnsi"/>
                <w:b/>
                <w:lang w:eastAsia="hr-HR"/>
              </w:rPr>
              <w:t>ISHOD: PV OŠ C.1.1. Učenik</w:t>
            </w:r>
            <w:r w:rsidRPr="00BA492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BA492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primjenjuje osnovne vještine brige o sebi.</w:t>
            </w:r>
          </w:p>
        </w:tc>
      </w:tr>
      <w:tr w:rsidR="00BA4927" w:rsidRPr="00BA4927" w14:paraId="49408BA5" w14:textId="77777777" w:rsidTr="00BC6D72">
        <w:tc>
          <w:tcPr>
            <w:tcW w:w="4392" w:type="dxa"/>
            <w:shd w:val="clear" w:color="auto" w:fill="FDE9D9" w:themeFill="accent6" w:themeFillTint="33"/>
          </w:tcPr>
          <w:p w14:paraId="59BF3F4F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RAZRADA ISHODA</w:t>
            </w:r>
          </w:p>
        </w:tc>
        <w:tc>
          <w:tcPr>
            <w:tcW w:w="11485" w:type="dxa"/>
            <w:vMerge w:val="restart"/>
          </w:tcPr>
          <w:p w14:paraId="18ECA347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BA4927" w:rsidRPr="00BA4927" w14:paraId="3F05F3DA" w14:textId="77777777" w:rsidTr="00BC6D72">
        <w:tblPrEx>
          <w:tblLook w:val="04A0" w:firstRow="1" w:lastRow="0" w:firstColumn="1" w:lastColumn="0" w:noHBand="0" w:noVBand="1"/>
        </w:tblPrEx>
        <w:tc>
          <w:tcPr>
            <w:tcW w:w="4392" w:type="dxa"/>
          </w:tcPr>
          <w:p w14:paraId="4C3A2344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lang w:eastAsia="hr-HR"/>
              </w:rPr>
            </w:pPr>
            <w:r w:rsidRPr="00BA4927">
              <w:rPr>
                <w:rFonts w:eastAsia="Times New Roman" w:cstheme="minorHAnsi"/>
                <w:i/>
                <w:color w:val="000000"/>
                <w:lang w:eastAsia="hr-HR"/>
              </w:rPr>
              <w:t>Provodi osobnu higijenu; izvršava postupke odijevanja i obuvanja; organizira osobne stvari; priprema jednostavni zdravi obrok; primjenjuje pravilno držanje tijela u različitim situacijama. </w:t>
            </w:r>
          </w:p>
        </w:tc>
        <w:tc>
          <w:tcPr>
            <w:tcW w:w="11485" w:type="dxa"/>
            <w:vMerge/>
          </w:tcPr>
          <w:p w14:paraId="6D67B7E0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BA4927" w:rsidRPr="00BA4927" w14:paraId="68881107" w14:textId="77777777" w:rsidTr="00BC6D72">
        <w:tc>
          <w:tcPr>
            <w:tcW w:w="15877" w:type="dxa"/>
            <w:gridSpan w:val="2"/>
            <w:shd w:val="clear" w:color="auto" w:fill="FDE9D9" w:themeFill="accent6" w:themeFillTint="33"/>
          </w:tcPr>
          <w:p w14:paraId="6268C630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BA4927">
              <w:rPr>
                <w:rFonts w:eastAsia="Times New Roman" w:cstheme="minorHAnsi"/>
                <w:b/>
                <w:lang w:eastAsia="hr-HR"/>
              </w:rPr>
              <w:t xml:space="preserve">ISHOD: PV OŠ C.1.2. </w:t>
            </w:r>
            <w:r w:rsidRPr="00BA492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Učenik demonstrira pravilno kretanje sudionika u prometu u različitim jednostavnim situacijama.</w:t>
            </w:r>
          </w:p>
        </w:tc>
      </w:tr>
      <w:tr w:rsidR="00BA4927" w:rsidRPr="00BA4927" w14:paraId="7A98E243" w14:textId="77777777" w:rsidTr="00BC6D72">
        <w:tc>
          <w:tcPr>
            <w:tcW w:w="4392" w:type="dxa"/>
            <w:shd w:val="clear" w:color="auto" w:fill="FDE9D9" w:themeFill="accent6" w:themeFillTint="33"/>
          </w:tcPr>
          <w:p w14:paraId="47022178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RAZRADA ISHODA</w:t>
            </w:r>
          </w:p>
        </w:tc>
        <w:tc>
          <w:tcPr>
            <w:tcW w:w="11485" w:type="dxa"/>
            <w:vMerge w:val="restart"/>
            <w:vAlign w:val="center"/>
          </w:tcPr>
          <w:p w14:paraId="37CACFF6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Učenik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demonstrira siguran način kretanja sudionika u prometu u simulacijama jednostavnih prometnih situacija.</w:t>
            </w:r>
          </w:p>
        </w:tc>
      </w:tr>
      <w:tr w:rsidR="00BA4927" w:rsidRPr="00BA4927" w14:paraId="5A390124" w14:textId="77777777" w:rsidTr="00BC6D72">
        <w:tblPrEx>
          <w:tblLook w:val="04A0" w:firstRow="1" w:lastRow="0" w:firstColumn="1" w:lastColumn="0" w:noHBand="0" w:noVBand="1"/>
        </w:tblPrEx>
        <w:tc>
          <w:tcPr>
            <w:tcW w:w="4392" w:type="dxa"/>
          </w:tcPr>
          <w:p w14:paraId="562D12A2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lang w:eastAsia="hr-HR"/>
              </w:rPr>
            </w:pPr>
            <w:r w:rsidRPr="00BA4927">
              <w:rPr>
                <w:rFonts w:eastAsia="Times New Roman" w:cstheme="minorHAnsi"/>
                <w:i/>
                <w:color w:val="000000"/>
                <w:lang w:eastAsia="hr-HR"/>
              </w:rPr>
              <w:t>Opisuje organizaciju prometa u užem okružju; razlikuje osnovne sudionike u prometu; navodi osnovnu prometnu regulaciju; demonstrira siguran način kretanja sudionika u prometu. </w:t>
            </w:r>
          </w:p>
        </w:tc>
        <w:tc>
          <w:tcPr>
            <w:tcW w:w="11485" w:type="dxa"/>
            <w:vMerge/>
          </w:tcPr>
          <w:p w14:paraId="1A30B914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BA4927" w:rsidRPr="00BA4927" w14:paraId="5399FFFD" w14:textId="77777777" w:rsidTr="00BC6D72">
        <w:tc>
          <w:tcPr>
            <w:tcW w:w="15877" w:type="dxa"/>
            <w:gridSpan w:val="2"/>
            <w:shd w:val="clear" w:color="auto" w:fill="FDE9D9" w:themeFill="accent6" w:themeFillTint="33"/>
          </w:tcPr>
          <w:p w14:paraId="57EDA9DA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A4927">
              <w:rPr>
                <w:rFonts w:eastAsia="Times New Roman" w:cstheme="minorHAnsi"/>
                <w:b/>
                <w:lang w:eastAsia="hr-HR"/>
              </w:rPr>
              <w:t xml:space="preserve">ISHOD: PV OŠ C.1.3. </w:t>
            </w:r>
            <w:r w:rsidRPr="00BA4927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Učenik povezuje ulogu novca sa zadovoljavanjem osobnih potreba. </w:t>
            </w:r>
          </w:p>
        </w:tc>
      </w:tr>
      <w:tr w:rsidR="00BA4927" w:rsidRPr="00BA4927" w14:paraId="4EC8A130" w14:textId="77777777" w:rsidTr="00BC6D72">
        <w:tc>
          <w:tcPr>
            <w:tcW w:w="4392" w:type="dxa"/>
            <w:shd w:val="clear" w:color="auto" w:fill="FDE9D9" w:themeFill="accent6" w:themeFillTint="33"/>
          </w:tcPr>
          <w:p w14:paraId="55FE670C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BA4927">
              <w:rPr>
                <w:rFonts w:eastAsia="Times New Roman" w:cstheme="minorHAnsi"/>
                <w:b/>
                <w:lang w:eastAsia="en-GB"/>
              </w:rPr>
              <w:t>RAZRADA ISHODA</w:t>
            </w:r>
          </w:p>
        </w:tc>
        <w:tc>
          <w:tcPr>
            <w:tcW w:w="11485" w:type="dxa"/>
            <w:vMerge w:val="restart"/>
            <w:vAlign w:val="center"/>
          </w:tcPr>
          <w:p w14:paraId="1BC424E8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4927">
              <w:rPr>
                <w:rFonts w:eastAsia="Times New Roman" w:cstheme="minorHAnsi"/>
                <w:lang w:eastAsia="en-GB"/>
              </w:rPr>
              <w:t xml:space="preserve">Učenik </w:t>
            </w:r>
            <w:r w:rsidRPr="00BA4927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koristi novac u različitim apoenima povezujući njegovu vrijednost sa zadovoljavanjem osobnih potreba.</w:t>
            </w:r>
          </w:p>
        </w:tc>
      </w:tr>
      <w:tr w:rsidR="00BA4927" w:rsidRPr="00BA4927" w14:paraId="056F2063" w14:textId="77777777" w:rsidTr="00BC6D72">
        <w:tblPrEx>
          <w:tblLook w:val="04A0" w:firstRow="1" w:lastRow="0" w:firstColumn="1" w:lastColumn="0" w:noHBand="0" w:noVBand="1"/>
        </w:tblPrEx>
        <w:tc>
          <w:tcPr>
            <w:tcW w:w="4392" w:type="dxa"/>
          </w:tcPr>
          <w:p w14:paraId="01DC7E2A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i/>
                <w:lang w:eastAsia="hr-HR"/>
              </w:rPr>
            </w:pPr>
            <w:r w:rsidRPr="00BA4927">
              <w:rPr>
                <w:rFonts w:eastAsia="Times New Roman" w:cstheme="minorHAnsi"/>
                <w:i/>
                <w:color w:val="000000"/>
                <w:lang w:eastAsia="hr-HR"/>
              </w:rPr>
              <w:t>Objašnjava da novcem zadovoljava neke svoje potrebe; razlikuje novčanice i kovanice prema vrijednosti; razlikuje zaradu od potrošnje; izrađuje plan osobne potrošnje.</w:t>
            </w:r>
          </w:p>
        </w:tc>
        <w:tc>
          <w:tcPr>
            <w:tcW w:w="11485" w:type="dxa"/>
            <w:vMerge/>
          </w:tcPr>
          <w:p w14:paraId="02E0CEEE" w14:textId="77777777" w:rsidR="00BA4927" w:rsidRPr="00BA4927" w:rsidRDefault="00BA4927" w:rsidP="00BA492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133A289D" w14:textId="77777777" w:rsidR="00BA4927" w:rsidRPr="00BA4927" w:rsidRDefault="00BA4927" w:rsidP="00BA492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6B7FE8AA" w14:textId="6148769A" w:rsidR="004229D9" w:rsidRPr="004B15A6" w:rsidRDefault="004229D9">
      <w:pPr>
        <w:rPr>
          <w:rFonts w:cs="Calibri"/>
          <w:sz w:val="24"/>
        </w:rPr>
      </w:pPr>
    </w:p>
    <w:sectPr w:rsidR="004229D9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212C" w14:textId="77777777" w:rsidR="00EB0C1E" w:rsidRDefault="00EB0C1E" w:rsidP="00394D17">
      <w:pPr>
        <w:spacing w:after="0" w:line="240" w:lineRule="auto"/>
      </w:pPr>
      <w:r>
        <w:separator/>
      </w:r>
    </w:p>
  </w:endnote>
  <w:endnote w:type="continuationSeparator" w:id="0">
    <w:p w14:paraId="6096E1E0" w14:textId="77777777" w:rsidR="00EB0C1E" w:rsidRDefault="00EB0C1E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6F69" w14:textId="77777777" w:rsidR="004B15A6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DB6">
      <w:rPr>
        <w:noProof/>
      </w:rPr>
      <w:t>60</w:t>
    </w:r>
    <w:r>
      <w:rPr>
        <w:noProof/>
      </w:rPr>
      <w:fldChar w:fldCharType="end"/>
    </w:r>
  </w:p>
  <w:p w14:paraId="2DFAF74C" w14:textId="77777777"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0A28" w14:textId="77777777" w:rsidR="00EB0C1E" w:rsidRDefault="00EB0C1E" w:rsidP="00394D17">
      <w:pPr>
        <w:spacing w:after="0" w:line="240" w:lineRule="auto"/>
      </w:pPr>
      <w:r>
        <w:separator/>
      </w:r>
    </w:p>
  </w:footnote>
  <w:footnote w:type="continuationSeparator" w:id="0">
    <w:p w14:paraId="75213F48" w14:textId="77777777" w:rsidR="00EB0C1E" w:rsidRDefault="00EB0C1E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961689">
    <w:abstractNumId w:val="26"/>
  </w:num>
  <w:num w:numId="2" w16cid:durableId="901523350">
    <w:abstractNumId w:val="7"/>
  </w:num>
  <w:num w:numId="3" w16cid:durableId="1959099168">
    <w:abstractNumId w:val="0"/>
  </w:num>
  <w:num w:numId="4" w16cid:durableId="135994090">
    <w:abstractNumId w:val="14"/>
  </w:num>
  <w:num w:numId="5" w16cid:durableId="1735664377">
    <w:abstractNumId w:val="16"/>
  </w:num>
  <w:num w:numId="6" w16cid:durableId="641663070">
    <w:abstractNumId w:val="11"/>
  </w:num>
  <w:num w:numId="7" w16cid:durableId="186142557">
    <w:abstractNumId w:val="20"/>
  </w:num>
  <w:num w:numId="8" w16cid:durableId="459692455">
    <w:abstractNumId w:val="10"/>
  </w:num>
  <w:num w:numId="9" w16cid:durableId="1079331911">
    <w:abstractNumId w:val="30"/>
  </w:num>
  <w:num w:numId="10" w16cid:durableId="1754668858">
    <w:abstractNumId w:val="27"/>
  </w:num>
  <w:num w:numId="11" w16cid:durableId="1793668950">
    <w:abstractNumId w:val="22"/>
  </w:num>
  <w:num w:numId="12" w16cid:durableId="746616380">
    <w:abstractNumId w:val="28"/>
  </w:num>
  <w:num w:numId="13" w16cid:durableId="1981571313">
    <w:abstractNumId w:val="19"/>
  </w:num>
  <w:num w:numId="14" w16cid:durableId="884416761">
    <w:abstractNumId w:val="15"/>
  </w:num>
  <w:num w:numId="15" w16cid:durableId="1946499294">
    <w:abstractNumId w:val="6"/>
  </w:num>
  <w:num w:numId="16" w16cid:durableId="626161688">
    <w:abstractNumId w:val="9"/>
  </w:num>
  <w:num w:numId="17" w16cid:durableId="2117867861">
    <w:abstractNumId w:val="23"/>
  </w:num>
  <w:num w:numId="18" w16cid:durableId="853416382">
    <w:abstractNumId w:val="4"/>
  </w:num>
  <w:num w:numId="19" w16cid:durableId="179439036">
    <w:abstractNumId w:val="8"/>
  </w:num>
  <w:num w:numId="20" w16cid:durableId="1105031385">
    <w:abstractNumId w:val="5"/>
  </w:num>
  <w:num w:numId="21" w16cid:durableId="887766119">
    <w:abstractNumId w:val="25"/>
  </w:num>
  <w:num w:numId="22" w16cid:durableId="894706059">
    <w:abstractNumId w:val="29"/>
  </w:num>
  <w:num w:numId="23" w16cid:durableId="1338465189">
    <w:abstractNumId w:val="1"/>
  </w:num>
  <w:num w:numId="24" w16cid:durableId="374043400">
    <w:abstractNumId w:val="18"/>
  </w:num>
  <w:num w:numId="25" w16cid:durableId="1843083520">
    <w:abstractNumId w:val="12"/>
  </w:num>
  <w:num w:numId="26" w16cid:durableId="744181826">
    <w:abstractNumId w:val="13"/>
  </w:num>
  <w:num w:numId="27" w16cid:durableId="190344595">
    <w:abstractNumId w:val="2"/>
  </w:num>
  <w:num w:numId="28" w16cid:durableId="1467318009">
    <w:abstractNumId w:val="3"/>
  </w:num>
  <w:num w:numId="29" w16cid:durableId="788164116">
    <w:abstractNumId w:val="17"/>
  </w:num>
  <w:num w:numId="30" w16cid:durableId="437533142">
    <w:abstractNumId w:val="24"/>
  </w:num>
  <w:num w:numId="31" w16cid:durableId="1039935368">
    <w:abstractNumId w:val="21"/>
  </w:num>
  <w:num w:numId="32" w16cid:durableId="161311252">
    <w:abstractNumId w:val="10"/>
  </w:num>
  <w:num w:numId="33" w16cid:durableId="1975287610">
    <w:abstractNumId w:val="30"/>
  </w:num>
  <w:num w:numId="34" w16cid:durableId="745570087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86E6C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03672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23A62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23DAE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09F2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4040"/>
    <w:rsid w:val="00A075D0"/>
    <w:rsid w:val="00A27F2F"/>
    <w:rsid w:val="00A32164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A4927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A4AFE"/>
    <w:rsid w:val="00EB0C1E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  <w14:docId w14:val="5E4692B3"/>
  <w15:docId w15:val="{3246877D-CF2C-4E93-9B11-86E09FA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EA4AFE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39"/>
    <w:rsid w:val="00BA4927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20363</Words>
  <Characters>116072</Characters>
  <Application>Microsoft Office Word</Application>
  <DocSecurity>0</DocSecurity>
  <Lines>967</Lines>
  <Paragraphs>272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Biserka Kelvišar</cp:lastModifiedBy>
  <cp:revision>10</cp:revision>
  <cp:lastPrinted>2022-09-06T16:52:00Z</cp:lastPrinted>
  <dcterms:created xsi:type="dcterms:W3CDTF">2019-09-30T12:39:00Z</dcterms:created>
  <dcterms:modified xsi:type="dcterms:W3CDTF">2023-10-11T17:38:00Z</dcterms:modified>
</cp:coreProperties>
</file>