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70"/>
        <w:gridCol w:w="1327"/>
        <w:gridCol w:w="4091"/>
        <w:gridCol w:w="171"/>
        <w:gridCol w:w="170"/>
      </w:tblGrid>
      <w:tr w:rsidR="001E7708" w:rsidRPr="001E7708" w:rsidTr="001E7708">
        <w:trPr>
          <w:trHeight w:val="450"/>
          <w:tblHeader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  <w:t>Nastavni predmet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  <w:t>Bilješka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02.09.2016.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Inicijalni ispit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Matematika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07.09.2016.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Inicijalni ispit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Priroda i društvo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04.10.2016.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Snalaženje u prostoru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Priroda i društvo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13.10.2016.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Snalazim se na zemljovidu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Matematika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14.10.2016.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Brojevi do 1000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28.10.2016.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Opće i vlastite imenice, broj imenica, dvotočka i zarez u nabrajanju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Matematika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11.11.2016.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Pisano zbrajanje i oduzimanje dvoznamenkastih brojeva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15.11.2016.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Stvaralačko pisanje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22.11.2016.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Umanjenice i uvećanice, pisanje č, ć ,</w:t>
            </w:r>
            <w:proofErr w:type="spellStart"/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ije</w:t>
            </w:r>
            <w:proofErr w:type="spellEnd"/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, je, e, i u umanjenicama i uvećanicama, glagoli, veliko početno slovo u pisanju imena voda i gora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29.11.2016.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Č</w:t>
            </w:r>
            <w:bookmarkStart w:id="0" w:name="_GoBack"/>
            <w:bookmarkEnd w:id="0"/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udnovate zgode šegrta Hlapića, I.B.Mažuranić - lektira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Vjeronauk - Katolički (izborni)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05.12.2016.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Pisana provjera znanja 3. nastavne cjeline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Njemački jezik I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08.12.2016.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1. Pisana provjera znanja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13.12.2016.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Razumijevanje pročitanog teksta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14.12.2016.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Jezični sadržaji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Matematika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19.12.2016.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Pisano zbrajanje i oduzimanje brojeva do 1000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Priroda i društvo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20.12.2016.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Vode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  <w:tr w:rsidR="001E7708" w:rsidRPr="001E7708" w:rsidTr="001E7708">
        <w:trPr>
          <w:trHeight w:val="450"/>
        </w:trPr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Hrvatski jezik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BA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21.12.2016.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  <w:r w:rsidRPr="001E770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  <w:t>Nastavi priču - stvaralačko pisanje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BA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708" w:rsidRPr="001E7708" w:rsidRDefault="001E7708" w:rsidP="001E77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BA"/>
              </w:rPr>
            </w:pPr>
          </w:p>
        </w:tc>
      </w:tr>
    </w:tbl>
    <w:p w:rsidR="002A7FAA" w:rsidRDefault="002A7FAA"/>
    <w:sectPr w:rsidR="002A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08"/>
    <w:rsid w:val="001E7708"/>
    <w:rsid w:val="002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2016-10-07T14:13:00Z</dcterms:created>
  <dcterms:modified xsi:type="dcterms:W3CDTF">2016-10-07T14:17:00Z</dcterms:modified>
</cp:coreProperties>
</file>